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4830" w14:textId="77777777" w:rsidR="00C33805" w:rsidRDefault="00C63559" w:rsidP="00C33805">
      <w:pPr>
        <w:rPr>
          <w:b/>
          <w:bCs/>
          <w:sz w:val="40"/>
          <w:szCs w:val="40"/>
          <w:lang w:val="en-ZA"/>
        </w:rPr>
      </w:pPr>
      <w:r w:rsidRPr="006D56D1">
        <w:rPr>
          <w:rFonts w:ascii="Calibri" w:hAnsi="Calibri" w:cs="Calibri"/>
          <w:b/>
          <w:sz w:val="40"/>
          <w:szCs w:val="40"/>
        </w:rPr>
        <w:t>Constitutional Amendment Bill</w:t>
      </w:r>
      <w:r w:rsidR="00C33805">
        <w:rPr>
          <w:rFonts w:ascii="Calibri" w:hAnsi="Calibri" w:cs="Calibri"/>
          <w:b/>
          <w:sz w:val="40"/>
          <w:szCs w:val="40"/>
        </w:rPr>
        <w:t xml:space="preserve"> </w:t>
      </w:r>
      <w:r w:rsidR="00C33805" w:rsidRPr="003B061B">
        <w:rPr>
          <w:b/>
          <w:bCs/>
          <w:sz w:val="40"/>
          <w:szCs w:val="40"/>
          <w:lang w:val="en-ZA"/>
        </w:rPr>
        <w:t>(N</w:t>
      </w:r>
      <w:r w:rsidR="00C33805">
        <w:rPr>
          <w:b/>
          <w:bCs/>
          <w:sz w:val="40"/>
          <w:szCs w:val="40"/>
          <w:lang w:val="en-ZA"/>
        </w:rPr>
        <w:t xml:space="preserve">o </w:t>
      </w:r>
      <w:r w:rsidR="00C33805" w:rsidRPr="003B061B">
        <w:rPr>
          <w:b/>
          <w:bCs/>
          <w:sz w:val="40"/>
          <w:szCs w:val="40"/>
          <w:lang w:val="en-ZA"/>
        </w:rPr>
        <w:t>2) BILL, 2019</w:t>
      </w:r>
    </w:p>
    <w:p w14:paraId="147E5E83" w14:textId="77777777" w:rsidR="00C33805" w:rsidRDefault="00C33805" w:rsidP="00C33805">
      <w:pPr>
        <w:rPr>
          <w:b/>
          <w:bCs/>
          <w:sz w:val="40"/>
          <w:szCs w:val="40"/>
          <w:lang w:val="en-ZA"/>
        </w:rPr>
      </w:pPr>
    </w:p>
    <w:p w14:paraId="4EFC91D8" w14:textId="77777777" w:rsidR="00C33805" w:rsidRPr="003B061B" w:rsidRDefault="00C33805" w:rsidP="00C33805">
      <w:pPr>
        <w:rPr>
          <w:b/>
          <w:bCs/>
          <w:sz w:val="40"/>
          <w:szCs w:val="40"/>
          <w:lang w:val="en-ZA"/>
        </w:rPr>
      </w:pPr>
      <w:r>
        <w:rPr>
          <w:b/>
          <w:bCs/>
          <w:sz w:val="40"/>
          <w:szCs w:val="40"/>
          <w:lang w:val="en-ZA"/>
        </w:rPr>
        <w:t>SIMPLIFIED VERSION WITH CLAUSES AND SECTIONS.</w:t>
      </w:r>
    </w:p>
    <w:p w14:paraId="4A73E588" w14:textId="77777777" w:rsidR="00C63559" w:rsidRPr="006D56D1" w:rsidRDefault="00C63559" w:rsidP="003C1351">
      <w:pPr>
        <w:rPr>
          <w:rFonts w:ascii="Calibri" w:hAnsi="Calibri" w:cs="Calibri"/>
          <w:b/>
          <w:sz w:val="40"/>
          <w:szCs w:val="40"/>
        </w:rPr>
      </w:pPr>
    </w:p>
    <w:p w14:paraId="52439EB4" w14:textId="77777777" w:rsidR="003C1351" w:rsidRPr="006D56D1" w:rsidRDefault="008918D0" w:rsidP="003C1351">
      <w:pPr>
        <w:rPr>
          <w:rFonts w:ascii="Calibri" w:hAnsi="Calibri" w:cs="Calibri"/>
          <w:b/>
          <w:sz w:val="40"/>
          <w:szCs w:val="40"/>
        </w:rPr>
      </w:pPr>
      <w:r w:rsidRPr="006D56D1">
        <w:rPr>
          <w:rFonts w:ascii="Calibri" w:hAnsi="Calibri" w:cs="Calibri"/>
          <w:b/>
          <w:sz w:val="40"/>
          <w:szCs w:val="40"/>
        </w:rPr>
        <w:t>Proposed changes to the Constitution</w:t>
      </w:r>
    </w:p>
    <w:p w14:paraId="42E03B68" w14:textId="77777777" w:rsidR="004E1620" w:rsidRPr="006D56D1" w:rsidRDefault="004E1620" w:rsidP="004E1620">
      <w:pPr>
        <w:jc w:val="both"/>
        <w:rPr>
          <w:sz w:val="24"/>
          <w:szCs w:val="24"/>
          <w:lang w:val="en-ZA"/>
        </w:rPr>
      </w:pPr>
      <w:r w:rsidRPr="006D56D1">
        <w:rPr>
          <w:sz w:val="24"/>
          <w:szCs w:val="24"/>
          <w:lang w:val="en-ZA"/>
        </w:rPr>
        <w:t xml:space="preserve">In 2013 Zimbabweans voted for a new Constitution. Prior to that, the public had participated in the Constitution making process by giving their views on what they wanted to be included in the Constitution. The Constitution is the highest law of the country and all laws, customs, practice and conduct should be in harmony with this law. The Constitution reflects the will and aspirations of the people and as such it should not be tempered with by regularly making changes to it. </w:t>
      </w:r>
    </w:p>
    <w:p w14:paraId="13985EC1" w14:textId="77777777" w:rsidR="00C63559" w:rsidRDefault="003E0473" w:rsidP="00C63559">
      <w:pPr>
        <w:jc w:val="both"/>
        <w:rPr>
          <w:sz w:val="24"/>
          <w:szCs w:val="24"/>
          <w:lang w:val="en-ZA"/>
        </w:rPr>
      </w:pPr>
      <w:bookmarkStart w:id="0" w:name="_GoBack"/>
      <w:bookmarkEnd w:id="0"/>
      <w:r w:rsidRPr="006D56D1">
        <w:rPr>
          <w:rFonts w:ascii="Calibri" w:hAnsi="Calibri" w:cs="Calibri"/>
          <w:sz w:val="24"/>
        </w:rPr>
        <w:t xml:space="preserve">The Constitutional Amendment </w:t>
      </w:r>
      <w:r w:rsidR="00D76BB8" w:rsidRPr="006D56D1">
        <w:rPr>
          <w:rFonts w:ascii="Calibri" w:hAnsi="Calibri" w:cs="Calibri"/>
          <w:sz w:val="24"/>
        </w:rPr>
        <w:t xml:space="preserve">Bill </w:t>
      </w:r>
      <w:r w:rsidRPr="006D56D1">
        <w:rPr>
          <w:rFonts w:ascii="Calibri" w:hAnsi="Calibri" w:cs="Calibri"/>
          <w:sz w:val="24"/>
        </w:rPr>
        <w:t>(No.2)-H.B.23, 2019 se</w:t>
      </w:r>
      <w:r w:rsidR="00C63559" w:rsidRPr="006D56D1">
        <w:rPr>
          <w:rFonts w:ascii="Calibri" w:hAnsi="Calibri" w:cs="Calibri"/>
          <w:sz w:val="24"/>
        </w:rPr>
        <w:t>t</w:t>
      </w:r>
      <w:r w:rsidRPr="006D56D1">
        <w:rPr>
          <w:rFonts w:ascii="Calibri" w:hAnsi="Calibri" w:cs="Calibri"/>
          <w:sz w:val="24"/>
        </w:rPr>
        <w:t>s</w:t>
      </w:r>
      <w:r w:rsidR="00C63559" w:rsidRPr="006D56D1">
        <w:rPr>
          <w:rFonts w:ascii="Calibri" w:hAnsi="Calibri" w:cs="Calibri"/>
          <w:sz w:val="24"/>
        </w:rPr>
        <w:t xml:space="preserve"> out proposed </w:t>
      </w:r>
      <w:r w:rsidR="008918D0" w:rsidRPr="006D56D1">
        <w:rPr>
          <w:rFonts w:ascii="Calibri" w:hAnsi="Calibri" w:cs="Calibri"/>
          <w:sz w:val="24"/>
        </w:rPr>
        <w:t xml:space="preserve">changes to </w:t>
      </w:r>
      <w:proofErr w:type="gramStart"/>
      <w:r w:rsidRPr="006D56D1">
        <w:rPr>
          <w:rFonts w:ascii="Calibri" w:hAnsi="Calibri" w:cs="Calibri"/>
          <w:sz w:val="24"/>
        </w:rPr>
        <w:t>a number of</w:t>
      </w:r>
      <w:proofErr w:type="gramEnd"/>
      <w:r w:rsidRPr="006D56D1">
        <w:rPr>
          <w:rFonts w:ascii="Calibri" w:hAnsi="Calibri" w:cs="Calibri"/>
          <w:sz w:val="24"/>
        </w:rPr>
        <w:t xml:space="preserve"> provisions in the Constitution. </w:t>
      </w:r>
      <w:r w:rsidR="008918D0" w:rsidRPr="006D56D1">
        <w:rPr>
          <w:rFonts w:ascii="Calibri" w:hAnsi="Calibri" w:cs="Calibri"/>
          <w:sz w:val="24"/>
        </w:rPr>
        <w:t>A Bill is a proposed law</w:t>
      </w:r>
      <w:r w:rsidR="00C63559" w:rsidRPr="006D56D1">
        <w:rPr>
          <w:rFonts w:ascii="Calibri" w:hAnsi="Calibri" w:cs="Calibri"/>
          <w:sz w:val="24"/>
        </w:rPr>
        <w:t xml:space="preserve"> which has not yet been approved by Parliament and the President</w:t>
      </w:r>
      <w:r w:rsidR="008918D0" w:rsidRPr="006D56D1">
        <w:rPr>
          <w:rFonts w:ascii="Calibri" w:hAnsi="Calibri" w:cs="Calibri"/>
          <w:sz w:val="24"/>
        </w:rPr>
        <w:t xml:space="preserve">. </w:t>
      </w:r>
      <w:r w:rsidRPr="006D56D1">
        <w:rPr>
          <w:rFonts w:ascii="Calibri" w:hAnsi="Calibri" w:cs="Calibri"/>
          <w:sz w:val="24"/>
        </w:rPr>
        <w:t xml:space="preserve">The </w:t>
      </w:r>
      <w:r w:rsidR="00C63559" w:rsidRPr="006D56D1">
        <w:rPr>
          <w:rFonts w:ascii="Calibri" w:hAnsi="Calibri" w:cs="Calibri"/>
          <w:sz w:val="24"/>
        </w:rPr>
        <w:t>leaflet</w:t>
      </w:r>
      <w:r w:rsidR="00C63559">
        <w:rPr>
          <w:rFonts w:ascii="Calibri" w:hAnsi="Calibri" w:cs="Calibri"/>
          <w:sz w:val="24"/>
        </w:rPr>
        <w:t xml:space="preserve"> </w:t>
      </w:r>
      <w:proofErr w:type="spellStart"/>
      <w:r w:rsidR="00C63559">
        <w:rPr>
          <w:rFonts w:ascii="Calibri" w:hAnsi="Calibri" w:cs="Calibri"/>
          <w:sz w:val="24"/>
        </w:rPr>
        <w:t>summarises</w:t>
      </w:r>
      <w:proofErr w:type="spellEnd"/>
      <w:r w:rsidR="00C63559">
        <w:rPr>
          <w:rFonts w:ascii="Calibri" w:hAnsi="Calibri" w:cs="Calibri"/>
          <w:sz w:val="24"/>
        </w:rPr>
        <w:t xml:space="preserve"> and simplifies the proposed changes </w:t>
      </w:r>
      <w:r w:rsidRPr="006D70FE">
        <w:rPr>
          <w:rFonts w:ascii="Calibri" w:hAnsi="Calibri" w:cs="Calibri"/>
          <w:sz w:val="24"/>
        </w:rPr>
        <w:t xml:space="preserve">as well as some of the implications of such changes. </w:t>
      </w:r>
      <w:r w:rsidR="00C63559" w:rsidRPr="00C63559">
        <w:rPr>
          <w:sz w:val="24"/>
          <w:szCs w:val="24"/>
          <w:lang w:val="en-ZA"/>
        </w:rPr>
        <w:t xml:space="preserve">Before parliament debates the </w:t>
      </w:r>
      <w:proofErr w:type="gramStart"/>
      <w:r w:rsidR="00C63559" w:rsidRPr="00C63559">
        <w:rPr>
          <w:sz w:val="24"/>
          <w:szCs w:val="24"/>
          <w:lang w:val="en-ZA"/>
        </w:rPr>
        <w:t>Bill</w:t>
      </w:r>
      <w:proofErr w:type="gramEnd"/>
      <w:r w:rsidR="00C63559" w:rsidRPr="00C63559">
        <w:rPr>
          <w:sz w:val="24"/>
          <w:szCs w:val="24"/>
          <w:lang w:val="en-ZA"/>
        </w:rPr>
        <w:t xml:space="preserve"> they are going to seek for the views of people across the country.</w:t>
      </w:r>
      <w:r w:rsidR="00C63559" w:rsidRPr="00C63559">
        <w:rPr>
          <w:rFonts w:ascii="Calibri" w:hAnsi="Calibri" w:cs="Calibri"/>
          <w:sz w:val="24"/>
        </w:rPr>
        <w:t xml:space="preserve"> </w:t>
      </w:r>
      <w:r w:rsidR="00C63559" w:rsidRPr="006D70FE">
        <w:rPr>
          <w:rFonts w:ascii="Calibri" w:hAnsi="Calibri" w:cs="Calibri"/>
          <w:sz w:val="24"/>
        </w:rPr>
        <w:t>P</w:t>
      </w:r>
      <w:r w:rsidR="00C63559" w:rsidRPr="006D70FE">
        <w:rPr>
          <w:rFonts w:ascii="Calibri" w:hAnsi="Calibri" w:cs="Calibri"/>
          <w:sz w:val="24"/>
          <w:szCs w:val="24"/>
        </w:rPr>
        <w:t>ublic hearings are expected to begin in April 2020</w:t>
      </w:r>
      <w:r w:rsidR="00C63559">
        <w:rPr>
          <w:rFonts w:ascii="Calibri" w:hAnsi="Calibri" w:cs="Calibri"/>
          <w:sz w:val="24"/>
          <w:szCs w:val="24"/>
        </w:rPr>
        <w:t>.</w:t>
      </w:r>
      <w:r w:rsidR="00C63559" w:rsidRPr="00C63559">
        <w:rPr>
          <w:sz w:val="24"/>
          <w:szCs w:val="24"/>
          <w:lang w:val="en-ZA"/>
        </w:rPr>
        <w:t xml:space="preserve"> In order for you to participate and add your voice you should know what the Bill says. </w:t>
      </w:r>
    </w:p>
    <w:p w14:paraId="5777D34D" w14:textId="77777777" w:rsidR="004A21E3" w:rsidRDefault="004A21E3" w:rsidP="003E0473">
      <w:pPr>
        <w:jc w:val="both"/>
        <w:rPr>
          <w:sz w:val="24"/>
          <w:szCs w:val="24"/>
          <w:lang w:val="en-ZA"/>
        </w:rPr>
      </w:pPr>
    </w:p>
    <w:p w14:paraId="2AF20BDD" w14:textId="77777777" w:rsidR="004A21E3" w:rsidRDefault="004A21E3" w:rsidP="003E0473">
      <w:pPr>
        <w:jc w:val="both"/>
        <w:rPr>
          <w:rFonts w:ascii="Calibri" w:hAnsi="Calibri" w:cs="Calibri"/>
          <w:sz w:val="24"/>
          <w:szCs w:val="24"/>
        </w:rPr>
      </w:pPr>
      <w:r w:rsidRPr="004A21E3">
        <w:rPr>
          <w:rFonts w:ascii="Calibri" w:hAnsi="Calibri" w:cs="Calibri"/>
          <w:sz w:val="24"/>
          <w:szCs w:val="24"/>
        </w:rPr>
        <w:t xml:space="preserve">The Bill seeks to amend various provisions of the Constitution namely:  </w:t>
      </w:r>
    </w:p>
    <w:p w14:paraId="22BDDD6D" w14:textId="77777777" w:rsidR="004A21E3" w:rsidRPr="004A21E3" w:rsidRDefault="004A21E3" w:rsidP="004A21E3">
      <w:pPr>
        <w:pStyle w:val="ListParagraph"/>
        <w:numPr>
          <w:ilvl w:val="0"/>
          <w:numId w:val="5"/>
        </w:numPr>
        <w:jc w:val="both"/>
        <w:rPr>
          <w:rFonts w:ascii="Calibri" w:hAnsi="Calibri" w:cs="Calibri"/>
          <w:sz w:val="24"/>
          <w:szCs w:val="24"/>
        </w:rPr>
      </w:pPr>
      <w:r w:rsidRPr="004A21E3">
        <w:rPr>
          <w:rFonts w:ascii="Calibri" w:hAnsi="Calibri" w:cs="Calibri"/>
          <w:sz w:val="24"/>
          <w:szCs w:val="24"/>
        </w:rPr>
        <w:t>Provisions regulating the election and appointment of the Vice President</w:t>
      </w:r>
      <w:proofErr w:type="gramStart"/>
      <w:r w:rsidRPr="004A21E3">
        <w:rPr>
          <w:rFonts w:ascii="Calibri" w:hAnsi="Calibri" w:cs="Calibri"/>
          <w:sz w:val="24"/>
          <w:szCs w:val="24"/>
        </w:rPr>
        <w:t>;  ii.</w:t>
      </w:r>
      <w:proofErr w:type="gramEnd"/>
      <w:r w:rsidRPr="004A21E3">
        <w:rPr>
          <w:rFonts w:ascii="Calibri" w:hAnsi="Calibri" w:cs="Calibri"/>
          <w:sz w:val="24"/>
          <w:szCs w:val="24"/>
        </w:rPr>
        <w:t xml:space="preserve"> Provisions regulating the maximum number of cabinet ministers whom the President can appoint from outside of Parliament; iii. Provisions relating to the women’s parliamentary quota system; iv. Provisions relating to the timing of the carrying out of the delimitation of the boundaries of electoral </w:t>
      </w:r>
      <w:proofErr w:type="gramStart"/>
      <w:r w:rsidRPr="004A21E3">
        <w:rPr>
          <w:rFonts w:ascii="Calibri" w:hAnsi="Calibri" w:cs="Calibri"/>
          <w:sz w:val="24"/>
          <w:szCs w:val="24"/>
        </w:rPr>
        <w:t>constituencies;  v.</w:t>
      </w:r>
      <w:proofErr w:type="gramEnd"/>
      <w:r w:rsidRPr="004A21E3">
        <w:rPr>
          <w:rFonts w:ascii="Calibri" w:hAnsi="Calibri" w:cs="Calibri"/>
          <w:sz w:val="24"/>
          <w:szCs w:val="24"/>
        </w:rPr>
        <w:t xml:space="preserve"> Provisions governing the procedures for selecting and appointing judges to the Supreme </w:t>
      </w:r>
      <w:r w:rsidRPr="004A21E3">
        <w:rPr>
          <w:rFonts w:ascii="Calibri" w:hAnsi="Calibri" w:cs="Calibri"/>
          <w:sz w:val="24"/>
          <w:szCs w:val="24"/>
        </w:rPr>
        <w:lastRenderedPageBreak/>
        <w:t xml:space="preserve">Court bench and the Constitutional Court bench; vi. Provisions regulating the tenure of office of judges of the Constitutional Court; vii.  Provisions governing the procedures for selecting, appointing and removing the Prosecutor General; </w:t>
      </w:r>
    </w:p>
    <w:p w14:paraId="68E464A7" w14:textId="77777777" w:rsidR="004A21E3" w:rsidRPr="004A21E3" w:rsidRDefault="004A21E3" w:rsidP="004A21E3">
      <w:pPr>
        <w:jc w:val="both"/>
        <w:rPr>
          <w:rFonts w:ascii="Calibri" w:hAnsi="Calibri" w:cs="Calibri"/>
          <w:sz w:val="24"/>
          <w:szCs w:val="24"/>
        </w:rPr>
      </w:pPr>
    </w:p>
    <w:p w14:paraId="1CF65481" w14:textId="77777777" w:rsidR="004A21E3" w:rsidRPr="004A21E3" w:rsidRDefault="004A21E3" w:rsidP="004A21E3">
      <w:pPr>
        <w:jc w:val="both"/>
        <w:rPr>
          <w:rFonts w:ascii="Calibri" w:hAnsi="Calibri" w:cs="Calibri"/>
          <w:sz w:val="24"/>
          <w:szCs w:val="24"/>
        </w:rPr>
      </w:pPr>
      <w:r w:rsidRPr="004A21E3">
        <w:rPr>
          <w:rFonts w:ascii="Calibri" w:hAnsi="Calibri" w:cs="Calibri"/>
          <w:sz w:val="24"/>
          <w:szCs w:val="24"/>
        </w:rPr>
        <w:t xml:space="preserve"> </w:t>
      </w:r>
    </w:p>
    <w:p w14:paraId="311499AD" w14:textId="77777777" w:rsidR="004A21E3" w:rsidRPr="006D70FE" w:rsidRDefault="004A21E3" w:rsidP="004A21E3">
      <w:pPr>
        <w:jc w:val="both"/>
        <w:rPr>
          <w:rFonts w:ascii="Calibri" w:hAnsi="Calibri" w:cs="Calibri"/>
          <w:sz w:val="24"/>
          <w:szCs w:val="24"/>
        </w:rPr>
      </w:pPr>
      <w:r w:rsidRPr="004A21E3">
        <w:rPr>
          <w:rFonts w:ascii="Calibri" w:hAnsi="Calibri" w:cs="Calibri"/>
          <w:sz w:val="24"/>
          <w:szCs w:val="24"/>
        </w:rPr>
        <w:t>2</w:t>
      </w:r>
    </w:p>
    <w:p w14:paraId="7E586041" w14:textId="77777777" w:rsidR="003E0473" w:rsidRPr="006D70FE" w:rsidRDefault="00A67CA4" w:rsidP="003C1351">
      <w:pPr>
        <w:rPr>
          <w:rFonts w:ascii="Calibri" w:hAnsi="Calibri" w:cs="Calibri"/>
        </w:rPr>
      </w:pPr>
      <w:r w:rsidRPr="006D70FE">
        <w:rPr>
          <w:rFonts w:ascii="Calibri" w:hAnsi="Calibri" w:cs="Calibri"/>
        </w:rPr>
        <w:t xml:space="preserve">The following table </w:t>
      </w:r>
      <w:proofErr w:type="spellStart"/>
      <w:r w:rsidRPr="006D70FE">
        <w:rPr>
          <w:rFonts w:ascii="Calibri" w:hAnsi="Calibri" w:cs="Calibri"/>
        </w:rPr>
        <w:t>summarises</w:t>
      </w:r>
      <w:proofErr w:type="spellEnd"/>
      <w:r w:rsidRPr="006D70FE">
        <w:rPr>
          <w:rFonts w:ascii="Calibri" w:hAnsi="Calibri" w:cs="Calibri"/>
        </w:rPr>
        <w:t xml:space="preserve"> the proposed changes in light of what the current position is. It also gives a summary of what the proposed changes may mean.  </w:t>
      </w:r>
    </w:p>
    <w:tbl>
      <w:tblPr>
        <w:tblStyle w:val="TableGrid"/>
        <w:tblW w:w="14508" w:type="dxa"/>
        <w:tblInd w:w="-905" w:type="dxa"/>
        <w:tblLook w:val="04A0" w:firstRow="1" w:lastRow="0" w:firstColumn="1" w:lastColumn="0" w:noHBand="0" w:noVBand="1"/>
      </w:tblPr>
      <w:tblGrid>
        <w:gridCol w:w="1170"/>
        <w:gridCol w:w="2070"/>
        <w:gridCol w:w="1530"/>
        <w:gridCol w:w="2160"/>
        <w:gridCol w:w="3330"/>
        <w:gridCol w:w="4248"/>
      </w:tblGrid>
      <w:tr w:rsidR="005D1726" w:rsidRPr="006D70FE" w14:paraId="1CE3E3F4" w14:textId="77777777" w:rsidTr="00DB50A9">
        <w:tc>
          <w:tcPr>
            <w:tcW w:w="1170" w:type="dxa"/>
          </w:tcPr>
          <w:p w14:paraId="1F7198B9" w14:textId="77777777" w:rsidR="005D1726" w:rsidRPr="0090612F" w:rsidRDefault="005D1726" w:rsidP="00A62B6F">
            <w:pPr>
              <w:rPr>
                <w:rFonts w:ascii="Calibri" w:hAnsi="Calibri" w:cs="Calibri"/>
                <w:b/>
                <w:sz w:val="24"/>
                <w:szCs w:val="24"/>
              </w:rPr>
            </w:pPr>
            <w:r w:rsidRPr="0090612F">
              <w:rPr>
                <w:rFonts w:ascii="Calibri" w:hAnsi="Calibri" w:cs="Calibri"/>
                <w:b/>
                <w:sz w:val="24"/>
                <w:szCs w:val="24"/>
              </w:rPr>
              <w:t>Clause/s</w:t>
            </w:r>
          </w:p>
        </w:tc>
        <w:tc>
          <w:tcPr>
            <w:tcW w:w="2070" w:type="dxa"/>
          </w:tcPr>
          <w:p w14:paraId="63FCB577" w14:textId="77777777" w:rsidR="005D1726" w:rsidRPr="0090612F" w:rsidRDefault="005D1726" w:rsidP="00A62B6F">
            <w:pPr>
              <w:rPr>
                <w:rFonts w:ascii="Calibri" w:hAnsi="Calibri" w:cs="Calibri"/>
                <w:b/>
                <w:sz w:val="24"/>
                <w:szCs w:val="24"/>
              </w:rPr>
            </w:pPr>
            <w:r w:rsidRPr="0090612F">
              <w:rPr>
                <w:rFonts w:ascii="Calibri" w:hAnsi="Calibri" w:cs="Calibri"/>
                <w:b/>
                <w:sz w:val="24"/>
                <w:szCs w:val="24"/>
              </w:rPr>
              <w:t>What it provides for</w:t>
            </w:r>
          </w:p>
        </w:tc>
        <w:tc>
          <w:tcPr>
            <w:tcW w:w="1530" w:type="dxa"/>
          </w:tcPr>
          <w:p w14:paraId="70CA8246" w14:textId="77777777" w:rsidR="005D1726" w:rsidRPr="0090612F" w:rsidRDefault="005D1726" w:rsidP="00A62B6F">
            <w:pPr>
              <w:rPr>
                <w:rFonts w:ascii="Calibri" w:hAnsi="Calibri" w:cs="Calibri"/>
                <w:b/>
                <w:sz w:val="24"/>
                <w:szCs w:val="24"/>
              </w:rPr>
            </w:pPr>
            <w:r w:rsidRPr="0090612F">
              <w:rPr>
                <w:rFonts w:ascii="Calibri" w:hAnsi="Calibri" w:cs="Calibri"/>
                <w:b/>
                <w:sz w:val="24"/>
                <w:szCs w:val="24"/>
              </w:rPr>
              <w:t>Section changed in the Constitution</w:t>
            </w:r>
          </w:p>
        </w:tc>
        <w:tc>
          <w:tcPr>
            <w:tcW w:w="2160" w:type="dxa"/>
          </w:tcPr>
          <w:p w14:paraId="23F4B4C9" w14:textId="77777777" w:rsidR="005D1726" w:rsidRPr="0090612F" w:rsidRDefault="00897346" w:rsidP="005D1726">
            <w:pPr>
              <w:rPr>
                <w:rFonts w:ascii="Calibri" w:hAnsi="Calibri" w:cs="Calibri"/>
                <w:b/>
                <w:sz w:val="24"/>
                <w:szCs w:val="24"/>
              </w:rPr>
            </w:pPr>
            <w:r w:rsidRPr="0090612F">
              <w:rPr>
                <w:rFonts w:ascii="Calibri" w:hAnsi="Calibri" w:cs="Calibri"/>
                <w:b/>
                <w:sz w:val="24"/>
                <w:szCs w:val="24"/>
              </w:rPr>
              <w:t>Simplified provision</w:t>
            </w:r>
          </w:p>
        </w:tc>
        <w:tc>
          <w:tcPr>
            <w:tcW w:w="3330" w:type="dxa"/>
          </w:tcPr>
          <w:p w14:paraId="7DC85882" w14:textId="77777777" w:rsidR="005D1726" w:rsidRPr="0090612F" w:rsidRDefault="00897346" w:rsidP="00CE54D9">
            <w:pPr>
              <w:rPr>
                <w:rFonts w:ascii="Calibri" w:hAnsi="Calibri" w:cs="Calibri"/>
                <w:b/>
                <w:sz w:val="24"/>
                <w:szCs w:val="24"/>
              </w:rPr>
            </w:pPr>
            <w:r w:rsidRPr="0090612F">
              <w:rPr>
                <w:rFonts w:ascii="Calibri" w:hAnsi="Calibri" w:cs="Calibri"/>
                <w:b/>
                <w:sz w:val="24"/>
                <w:szCs w:val="24"/>
              </w:rPr>
              <w:t>Simplified summary</w:t>
            </w:r>
          </w:p>
        </w:tc>
        <w:tc>
          <w:tcPr>
            <w:tcW w:w="4248" w:type="dxa"/>
          </w:tcPr>
          <w:p w14:paraId="09F87D19" w14:textId="77777777" w:rsidR="005D1726" w:rsidRPr="0090612F" w:rsidRDefault="00897346" w:rsidP="00A62B6F">
            <w:pPr>
              <w:rPr>
                <w:rFonts w:ascii="Calibri" w:hAnsi="Calibri" w:cs="Calibri"/>
                <w:b/>
                <w:sz w:val="24"/>
                <w:szCs w:val="24"/>
              </w:rPr>
            </w:pPr>
            <w:r w:rsidRPr="0090612F">
              <w:rPr>
                <w:rFonts w:ascii="Calibri" w:hAnsi="Calibri" w:cs="Calibri"/>
                <w:b/>
                <w:sz w:val="24"/>
                <w:szCs w:val="24"/>
              </w:rPr>
              <w:t>Implications</w:t>
            </w:r>
          </w:p>
        </w:tc>
      </w:tr>
      <w:tr w:rsidR="005D1726" w:rsidRPr="006D70FE" w14:paraId="1561AFC4" w14:textId="77777777" w:rsidTr="00DB50A9">
        <w:tc>
          <w:tcPr>
            <w:tcW w:w="1170" w:type="dxa"/>
          </w:tcPr>
          <w:p w14:paraId="6DACC022"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w:t>
            </w:r>
          </w:p>
        </w:tc>
        <w:tc>
          <w:tcPr>
            <w:tcW w:w="2070" w:type="dxa"/>
          </w:tcPr>
          <w:p w14:paraId="1753D6E9"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Bill’s short title</w:t>
            </w:r>
          </w:p>
        </w:tc>
        <w:tc>
          <w:tcPr>
            <w:tcW w:w="1530" w:type="dxa"/>
          </w:tcPr>
          <w:p w14:paraId="0668542F"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w:t>
            </w:r>
          </w:p>
        </w:tc>
        <w:tc>
          <w:tcPr>
            <w:tcW w:w="2160" w:type="dxa"/>
          </w:tcPr>
          <w:p w14:paraId="6B7230A4" w14:textId="77777777" w:rsidR="005D1726" w:rsidRPr="006D70FE" w:rsidRDefault="00A67CA4" w:rsidP="00A62B6F">
            <w:pPr>
              <w:rPr>
                <w:rFonts w:ascii="Calibri" w:hAnsi="Calibri" w:cs="Calibri"/>
                <w:sz w:val="24"/>
                <w:szCs w:val="24"/>
              </w:rPr>
            </w:pPr>
            <w:r w:rsidRPr="006D70FE">
              <w:rPr>
                <w:rFonts w:ascii="Calibri" w:hAnsi="Calibri" w:cs="Calibri"/>
                <w:sz w:val="24"/>
                <w:szCs w:val="24"/>
              </w:rPr>
              <w:t>Not applicable</w:t>
            </w:r>
          </w:p>
        </w:tc>
        <w:tc>
          <w:tcPr>
            <w:tcW w:w="3330" w:type="dxa"/>
          </w:tcPr>
          <w:p w14:paraId="16C0EBCE"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Constitution of Zimbabwe (No. 2) Act 2019</w:t>
            </w:r>
          </w:p>
        </w:tc>
        <w:tc>
          <w:tcPr>
            <w:tcW w:w="4248" w:type="dxa"/>
          </w:tcPr>
          <w:p w14:paraId="02230ACB" w14:textId="77777777" w:rsidR="005D1726" w:rsidRPr="006D70FE" w:rsidRDefault="00A67CA4" w:rsidP="00A62B6F">
            <w:pPr>
              <w:rPr>
                <w:rFonts w:ascii="Calibri" w:hAnsi="Calibri" w:cs="Calibri"/>
                <w:sz w:val="24"/>
                <w:szCs w:val="24"/>
              </w:rPr>
            </w:pPr>
            <w:r w:rsidRPr="006D70FE">
              <w:rPr>
                <w:rFonts w:ascii="Calibri" w:hAnsi="Calibri" w:cs="Calibri"/>
                <w:sz w:val="24"/>
                <w:szCs w:val="24"/>
              </w:rPr>
              <w:t>None arise</w:t>
            </w:r>
          </w:p>
        </w:tc>
      </w:tr>
      <w:tr w:rsidR="005D1726" w:rsidRPr="006D70FE" w14:paraId="04737748" w14:textId="77777777" w:rsidTr="00DB50A9">
        <w:tc>
          <w:tcPr>
            <w:tcW w:w="1170" w:type="dxa"/>
          </w:tcPr>
          <w:p w14:paraId="5FA0B783"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2</w:t>
            </w:r>
          </w:p>
        </w:tc>
        <w:tc>
          <w:tcPr>
            <w:tcW w:w="2070" w:type="dxa"/>
          </w:tcPr>
          <w:p w14:paraId="33AD0E1B"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Interpretation</w:t>
            </w:r>
          </w:p>
        </w:tc>
        <w:tc>
          <w:tcPr>
            <w:tcW w:w="1530" w:type="dxa"/>
          </w:tcPr>
          <w:p w14:paraId="110302C5"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2</w:t>
            </w:r>
          </w:p>
        </w:tc>
        <w:tc>
          <w:tcPr>
            <w:tcW w:w="2160" w:type="dxa"/>
          </w:tcPr>
          <w:p w14:paraId="3B8DF4B1"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Existing/new Constitution of Zimbabwe</w:t>
            </w:r>
          </w:p>
        </w:tc>
        <w:tc>
          <w:tcPr>
            <w:tcW w:w="3330" w:type="dxa"/>
          </w:tcPr>
          <w:p w14:paraId="4FF0FBD2"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Constitution means Constitution of Zimbabwe</w:t>
            </w:r>
          </w:p>
        </w:tc>
        <w:tc>
          <w:tcPr>
            <w:tcW w:w="4248" w:type="dxa"/>
          </w:tcPr>
          <w:p w14:paraId="6AF9991A" w14:textId="77777777" w:rsidR="005D1726" w:rsidRPr="006D70FE" w:rsidRDefault="00A67CA4" w:rsidP="00A62B6F">
            <w:pPr>
              <w:rPr>
                <w:rFonts w:ascii="Calibri" w:hAnsi="Calibri" w:cs="Calibri"/>
                <w:sz w:val="24"/>
                <w:szCs w:val="24"/>
              </w:rPr>
            </w:pPr>
            <w:r w:rsidRPr="006D70FE">
              <w:rPr>
                <w:rFonts w:ascii="Calibri" w:hAnsi="Calibri" w:cs="Calibri"/>
                <w:sz w:val="24"/>
                <w:szCs w:val="24"/>
              </w:rPr>
              <w:t>None arise</w:t>
            </w:r>
          </w:p>
        </w:tc>
      </w:tr>
      <w:tr w:rsidR="00A67CA4" w:rsidRPr="006D70FE" w14:paraId="3C48C323" w14:textId="77777777" w:rsidTr="00DB50A9">
        <w:tc>
          <w:tcPr>
            <w:tcW w:w="1170" w:type="dxa"/>
          </w:tcPr>
          <w:p w14:paraId="5CB3A9F2"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3</w:t>
            </w:r>
          </w:p>
        </w:tc>
        <w:tc>
          <w:tcPr>
            <w:tcW w:w="2070" w:type="dxa"/>
          </w:tcPr>
          <w:p w14:paraId="738B89DE"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Qualifications for election as President and Vice President</w:t>
            </w:r>
          </w:p>
        </w:tc>
        <w:tc>
          <w:tcPr>
            <w:tcW w:w="1530" w:type="dxa"/>
          </w:tcPr>
          <w:p w14:paraId="4B350B80"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91</w:t>
            </w:r>
          </w:p>
        </w:tc>
        <w:tc>
          <w:tcPr>
            <w:tcW w:w="2160" w:type="dxa"/>
          </w:tcPr>
          <w:p w14:paraId="4D06FF19" w14:textId="77777777" w:rsidR="00A67CA4" w:rsidRPr="006D70FE" w:rsidRDefault="00A67CA4" w:rsidP="00CE54D9">
            <w:pPr>
              <w:rPr>
                <w:rFonts w:ascii="Calibri" w:hAnsi="Calibri" w:cs="Calibri"/>
                <w:sz w:val="24"/>
                <w:szCs w:val="24"/>
              </w:rPr>
            </w:pPr>
            <w:r w:rsidRPr="006D70FE">
              <w:rPr>
                <w:rFonts w:ascii="Calibri" w:hAnsi="Calibri" w:cs="Calibri"/>
                <w:sz w:val="24"/>
                <w:szCs w:val="24"/>
              </w:rPr>
              <w:t>Provide</w:t>
            </w:r>
            <w:r w:rsidR="00CE54D9">
              <w:rPr>
                <w:rFonts w:ascii="Calibri" w:hAnsi="Calibri" w:cs="Calibri"/>
                <w:sz w:val="24"/>
                <w:szCs w:val="24"/>
              </w:rPr>
              <w:t>s</w:t>
            </w:r>
            <w:r w:rsidRPr="006D70FE">
              <w:rPr>
                <w:rFonts w:ascii="Calibri" w:hAnsi="Calibri" w:cs="Calibri"/>
                <w:sz w:val="24"/>
                <w:szCs w:val="24"/>
              </w:rPr>
              <w:t xml:space="preserve"> for qualification for election of the President and Vice President</w:t>
            </w:r>
          </w:p>
        </w:tc>
        <w:tc>
          <w:tcPr>
            <w:tcW w:w="3330" w:type="dxa"/>
            <w:vMerge w:val="restart"/>
          </w:tcPr>
          <w:p w14:paraId="20753481" w14:textId="77777777" w:rsidR="00557598" w:rsidRPr="00557598" w:rsidRDefault="00557598" w:rsidP="00557598">
            <w:pPr>
              <w:jc w:val="both"/>
              <w:rPr>
                <w:sz w:val="24"/>
                <w:szCs w:val="24"/>
                <w:lang w:val="en-ZA"/>
              </w:rPr>
            </w:pPr>
            <w:r w:rsidRPr="00557598">
              <w:rPr>
                <w:sz w:val="24"/>
                <w:szCs w:val="24"/>
                <w:lang w:val="en-ZA"/>
              </w:rPr>
              <w:t>The Bill remove</w:t>
            </w:r>
            <w:r>
              <w:rPr>
                <w:sz w:val="24"/>
                <w:szCs w:val="24"/>
                <w:lang w:val="en-ZA"/>
              </w:rPr>
              <w:t>s</w:t>
            </w:r>
            <w:r w:rsidRPr="00557598">
              <w:rPr>
                <w:sz w:val="24"/>
                <w:szCs w:val="24"/>
                <w:lang w:val="en-ZA"/>
              </w:rPr>
              <w:t xml:space="preserve"> the section which requires presidential candidates to choose two people who will stand for election together with them as the first and second vice presidents. This section is not yet operational. It is supposed to take effect in 2023. Therefore, if the Bill is passed the two vice presidents will be appointed by the president who </w:t>
            </w:r>
            <w:r w:rsidRPr="00557598">
              <w:rPr>
                <w:sz w:val="24"/>
                <w:szCs w:val="24"/>
                <w:lang w:val="en-ZA"/>
              </w:rPr>
              <w:lastRenderedPageBreak/>
              <w:t xml:space="preserve">can remove them as and when he/ she desires to do so. </w:t>
            </w:r>
          </w:p>
          <w:p w14:paraId="4B6C0B36" w14:textId="77777777" w:rsidR="00557598" w:rsidRPr="00557598" w:rsidRDefault="00557598" w:rsidP="00A62B6F">
            <w:pPr>
              <w:rPr>
                <w:rFonts w:ascii="Calibri" w:hAnsi="Calibri" w:cs="Calibri"/>
                <w:sz w:val="24"/>
                <w:szCs w:val="24"/>
              </w:rPr>
            </w:pPr>
          </w:p>
        </w:tc>
        <w:tc>
          <w:tcPr>
            <w:tcW w:w="4248" w:type="dxa"/>
            <w:vMerge w:val="restart"/>
          </w:tcPr>
          <w:p w14:paraId="0AF6E200" w14:textId="77777777" w:rsidR="00B423E6" w:rsidRPr="006D70FE" w:rsidRDefault="00B423E6" w:rsidP="00A67CA4">
            <w:pPr>
              <w:rPr>
                <w:rFonts w:ascii="Calibri" w:hAnsi="Calibri" w:cs="Calibri"/>
                <w:sz w:val="24"/>
                <w:szCs w:val="24"/>
              </w:rPr>
            </w:pPr>
            <w:r>
              <w:rPr>
                <w:rFonts w:ascii="Calibri" w:hAnsi="Calibri" w:cs="Calibri"/>
                <w:sz w:val="24"/>
                <w:szCs w:val="24"/>
              </w:rPr>
              <w:lastRenderedPageBreak/>
              <w:t>People will not participate in choosing their vice presidents as this will be left entirely to the President.</w:t>
            </w:r>
          </w:p>
        </w:tc>
      </w:tr>
      <w:tr w:rsidR="00A67CA4" w:rsidRPr="006D70FE" w14:paraId="13DE7707" w14:textId="77777777" w:rsidTr="00DB50A9">
        <w:tc>
          <w:tcPr>
            <w:tcW w:w="1170" w:type="dxa"/>
          </w:tcPr>
          <w:p w14:paraId="4E72E4D7"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4</w:t>
            </w:r>
          </w:p>
        </w:tc>
        <w:tc>
          <w:tcPr>
            <w:tcW w:w="2070" w:type="dxa"/>
          </w:tcPr>
          <w:p w14:paraId="28C1DEC1"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Election of President and Vice Presidents</w:t>
            </w:r>
          </w:p>
        </w:tc>
        <w:tc>
          <w:tcPr>
            <w:tcW w:w="1530" w:type="dxa"/>
          </w:tcPr>
          <w:p w14:paraId="308B5301"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92</w:t>
            </w:r>
          </w:p>
        </w:tc>
        <w:tc>
          <w:tcPr>
            <w:tcW w:w="2160" w:type="dxa"/>
          </w:tcPr>
          <w:p w14:paraId="6BFC0C60" w14:textId="77777777" w:rsidR="00A67CA4" w:rsidRPr="006D70FE" w:rsidRDefault="00CE54D9" w:rsidP="00A62B6F">
            <w:pPr>
              <w:rPr>
                <w:rFonts w:ascii="Calibri" w:hAnsi="Calibri" w:cs="Calibri"/>
                <w:sz w:val="24"/>
                <w:szCs w:val="24"/>
              </w:rPr>
            </w:pPr>
            <w:r>
              <w:rPr>
                <w:rFonts w:ascii="Calibri" w:hAnsi="Calibri" w:cs="Calibri"/>
                <w:sz w:val="24"/>
                <w:szCs w:val="24"/>
              </w:rPr>
              <w:t>Provides</w:t>
            </w:r>
            <w:r w:rsidR="00A67CA4" w:rsidRPr="006D70FE">
              <w:rPr>
                <w:rFonts w:ascii="Calibri" w:hAnsi="Calibri" w:cs="Calibri"/>
                <w:sz w:val="24"/>
                <w:szCs w:val="24"/>
              </w:rPr>
              <w:t xml:space="preserve"> for election of President and Vice Presidents</w:t>
            </w:r>
          </w:p>
        </w:tc>
        <w:tc>
          <w:tcPr>
            <w:tcW w:w="3330" w:type="dxa"/>
            <w:vMerge/>
          </w:tcPr>
          <w:p w14:paraId="3F73B5DD" w14:textId="77777777" w:rsidR="00A67CA4" w:rsidRPr="006D70FE" w:rsidRDefault="00A67CA4" w:rsidP="00A62B6F">
            <w:pPr>
              <w:rPr>
                <w:rFonts w:ascii="Calibri" w:hAnsi="Calibri" w:cs="Calibri"/>
                <w:sz w:val="24"/>
                <w:szCs w:val="24"/>
              </w:rPr>
            </w:pPr>
          </w:p>
        </w:tc>
        <w:tc>
          <w:tcPr>
            <w:tcW w:w="4248" w:type="dxa"/>
            <w:vMerge/>
          </w:tcPr>
          <w:p w14:paraId="5514A3D8" w14:textId="77777777" w:rsidR="00A67CA4" w:rsidRPr="006D70FE" w:rsidRDefault="00A67CA4" w:rsidP="00A62B6F">
            <w:pPr>
              <w:rPr>
                <w:rFonts w:ascii="Calibri" w:hAnsi="Calibri" w:cs="Calibri"/>
                <w:sz w:val="24"/>
                <w:szCs w:val="24"/>
              </w:rPr>
            </w:pPr>
          </w:p>
        </w:tc>
      </w:tr>
      <w:tr w:rsidR="00A67CA4" w:rsidRPr="006D70FE" w14:paraId="215A22EA" w14:textId="77777777" w:rsidTr="00DB50A9">
        <w:trPr>
          <w:trHeight w:val="863"/>
        </w:trPr>
        <w:tc>
          <w:tcPr>
            <w:tcW w:w="1170" w:type="dxa"/>
          </w:tcPr>
          <w:p w14:paraId="58890E0D"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5</w:t>
            </w:r>
          </w:p>
        </w:tc>
        <w:tc>
          <w:tcPr>
            <w:tcW w:w="2070" w:type="dxa"/>
          </w:tcPr>
          <w:p w14:paraId="1CECDFA4"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Challenge to Presidential election</w:t>
            </w:r>
          </w:p>
        </w:tc>
        <w:tc>
          <w:tcPr>
            <w:tcW w:w="1530" w:type="dxa"/>
          </w:tcPr>
          <w:p w14:paraId="464C6507"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93</w:t>
            </w:r>
          </w:p>
        </w:tc>
        <w:tc>
          <w:tcPr>
            <w:tcW w:w="2160" w:type="dxa"/>
          </w:tcPr>
          <w:p w14:paraId="7BCC9E32"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 xml:space="preserve">Challenge to presidential election including </w:t>
            </w:r>
            <w:r w:rsidRPr="006D70FE">
              <w:rPr>
                <w:rFonts w:ascii="Calibri" w:hAnsi="Calibri" w:cs="Calibri"/>
                <w:sz w:val="24"/>
                <w:szCs w:val="24"/>
              </w:rPr>
              <w:lastRenderedPageBreak/>
              <w:t>that of the Vice President</w:t>
            </w:r>
          </w:p>
        </w:tc>
        <w:tc>
          <w:tcPr>
            <w:tcW w:w="3330" w:type="dxa"/>
            <w:vMerge/>
          </w:tcPr>
          <w:p w14:paraId="73DDF080" w14:textId="77777777" w:rsidR="00A67CA4" w:rsidRPr="006D70FE" w:rsidRDefault="00A67CA4" w:rsidP="00A62B6F">
            <w:pPr>
              <w:rPr>
                <w:rFonts w:ascii="Calibri" w:hAnsi="Calibri" w:cs="Calibri"/>
                <w:sz w:val="24"/>
                <w:szCs w:val="24"/>
              </w:rPr>
            </w:pPr>
          </w:p>
        </w:tc>
        <w:tc>
          <w:tcPr>
            <w:tcW w:w="4248" w:type="dxa"/>
            <w:vMerge/>
          </w:tcPr>
          <w:p w14:paraId="246066F2" w14:textId="77777777" w:rsidR="00A67CA4" w:rsidRPr="006D70FE" w:rsidRDefault="00A67CA4" w:rsidP="00A62B6F">
            <w:pPr>
              <w:rPr>
                <w:rFonts w:ascii="Calibri" w:hAnsi="Calibri" w:cs="Calibri"/>
                <w:sz w:val="24"/>
                <w:szCs w:val="24"/>
              </w:rPr>
            </w:pPr>
          </w:p>
        </w:tc>
      </w:tr>
      <w:tr w:rsidR="00A67CA4" w:rsidRPr="006D70FE" w14:paraId="1A1C9E50" w14:textId="77777777" w:rsidTr="00DB50A9">
        <w:tc>
          <w:tcPr>
            <w:tcW w:w="1170" w:type="dxa"/>
          </w:tcPr>
          <w:p w14:paraId="19FA2C0C"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6, 7</w:t>
            </w:r>
          </w:p>
        </w:tc>
        <w:tc>
          <w:tcPr>
            <w:tcW w:w="2070" w:type="dxa"/>
          </w:tcPr>
          <w:p w14:paraId="2D789550"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Term of office of the President and Vice President(s)</w:t>
            </w:r>
          </w:p>
        </w:tc>
        <w:tc>
          <w:tcPr>
            <w:tcW w:w="1530" w:type="dxa"/>
          </w:tcPr>
          <w:p w14:paraId="0604E672"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94</w:t>
            </w:r>
          </w:p>
        </w:tc>
        <w:tc>
          <w:tcPr>
            <w:tcW w:w="2160" w:type="dxa"/>
          </w:tcPr>
          <w:p w14:paraId="050968BA" w14:textId="77777777" w:rsidR="00A67CA4" w:rsidRPr="006D70FE" w:rsidRDefault="00CE54D9" w:rsidP="00A62B6F">
            <w:pPr>
              <w:rPr>
                <w:rFonts w:ascii="Calibri" w:hAnsi="Calibri" w:cs="Calibri"/>
                <w:sz w:val="24"/>
                <w:szCs w:val="24"/>
              </w:rPr>
            </w:pPr>
            <w:r>
              <w:rPr>
                <w:rFonts w:ascii="Calibri" w:hAnsi="Calibri" w:cs="Calibri"/>
                <w:sz w:val="24"/>
                <w:szCs w:val="24"/>
              </w:rPr>
              <w:t>Provides</w:t>
            </w:r>
            <w:r w:rsidR="00A67CA4" w:rsidRPr="006D70FE">
              <w:rPr>
                <w:rFonts w:ascii="Calibri" w:hAnsi="Calibri" w:cs="Calibri"/>
                <w:sz w:val="24"/>
                <w:szCs w:val="24"/>
              </w:rPr>
              <w:t xml:space="preserve"> for the assumption and term of office of the President and Vice President(s) after election</w:t>
            </w:r>
          </w:p>
        </w:tc>
        <w:tc>
          <w:tcPr>
            <w:tcW w:w="3330" w:type="dxa"/>
            <w:vMerge/>
          </w:tcPr>
          <w:p w14:paraId="55035BB8" w14:textId="77777777" w:rsidR="00A67CA4" w:rsidRPr="006D70FE" w:rsidRDefault="00A67CA4" w:rsidP="00A62B6F">
            <w:pPr>
              <w:rPr>
                <w:rFonts w:ascii="Calibri" w:hAnsi="Calibri" w:cs="Calibri"/>
                <w:sz w:val="24"/>
                <w:szCs w:val="24"/>
              </w:rPr>
            </w:pPr>
          </w:p>
        </w:tc>
        <w:tc>
          <w:tcPr>
            <w:tcW w:w="4248" w:type="dxa"/>
            <w:vMerge/>
          </w:tcPr>
          <w:p w14:paraId="7CE28BDD" w14:textId="77777777" w:rsidR="00A67CA4" w:rsidRPr="006D70FE" w:rsidRDefault="00A67CA4" w:rsidP="00A62B6F">
            <w:pPr>
              <w:rPr>
                <w:rFonts w:ascii="Calibri" w:hAnsi="Calibri" w:cs="Calibri"/>
                <w:sz w:val="24"/>
                <w:szCs w:val="24"/>
              </w:rPr>
            </w:pPr>
          </w:p>
        </w:tc>
      </w:tr>
      <w:tr w:rsidR="00A67CA4" w:rsidRPr="006D70FE" w14:paraId="46389A46" w14:textId="77777777" w:rsidTr="00DB50A9">
        <w:tc>
          <w:tcPr>
            <w:tcW w:w="1170" w:type="dxa"/>
          </w:tcPr>
          <w:p w14:paraId="56F234CF"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8</w:t>
            </w:r>
          </w:p>
        </w:tc>
        <w:tc>
          <w:tcPr>
            <w:tcW w:w="2070" w:type="dxa"/>
          </w:tcPr>
          <w:p w14:paraId="24E0C98F"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Removal of President from office</w:t>
            </w:r>
          </w:p>
        </w:tc>
        <w:tc>
          <w:tcPr>
            <w:tcW w:w="1530" w:type="dxa"/>
          </w:tcPr>
          <w:p w14:paraId="5EA13D0D" w14:textId="77777777" w:rsidR="00A67CA4" w:rsidRPr="006D70FE" w:rsidRDefault="00A67CA4" w:rsidP="00A62B6F">
            <w:pPr>
              <w:rPr>
                <w:rFonts w:ascii="Calibri" w:hAnsi="Calibri" w:cs="Calibri"/>
                <w:sz w:val="24"/>
                <w:szCs w:val="24"/>
              </w:rPr>
            </w:pPr>
            <w:r w:rsidRPr="006D70FE">
              <w:rPr>
                <w:rFonts w:ascii="Calibri" w:hAnsi="Calibri" w:cs="Calibri"/>
                <w:sz w:val="24"/>
                <w:szCs w:val="24"/>
              </w:rPr>
              <w:t>97</w:t>
            </w:r>
          </w:p>
        </w:tc>
        <w:tc>
          <w:tcPr>
            <w:tcW w:w="2160" w:type="dxa"/>
          </w:tcPr>
          <w:p w14:paraId="6AB00E36" w14:textId="77777777" w:rsidR="00A67CA4" w:rsidRPr="006D70FE" w:rsidRDefault="00125D41" w:rsidP="00A62B6F">
            <w:pPr>
              <w:rPr>
                <w:rFonts w:ascii="Calibri" w:hAnsi="Calibri" w:cs="Calibri"/>
                <w:sz w:val="24"/>
                <w:szCs w:val="24"/>
              </w:rPr>
            </w:pPr>
            <w:r>
              <w:rPr>
                <w:rFonts w:ascii="Calibri" w:hAnsi="Calibri" w:cs="Calibri"/>
                <w:sz w:val="24"/>
                <w:szCs w:val="24"/>
              </w:rPr>
              <w:t>Provides</w:t>
            </w:r>
            <w:r w:rsidR="00A67CA4" w:rsidRPr="006D70FE">
              <w:rPr>
                <w:rFonts w:ascii="Calibri" w:hAnsi="Calibri" w:cs="Calibri"/>
                <w:sz w:val="24"/>
                <w:szCs w:val="24"/>
              </w:rPr>
              <w:t xml:space="preserve"> for the removal of both President and Vice President(s) from office</w:t>
            </w:r>
          </w:p>
        </w:tc>
        <w:tc>
          <w:tcPr>
            <w:tcW w:w="3330" w:type="dxa"/>
            <w:vMerge/>
          </w:tcPr>
          <w:p w14:paraId="7F1E1C6F" w14:textId="77777777" w:rsidR="00A67CA4" w:rsidRPr="006D70FE" w:rsidRDefault="00A67CA4" w:rsidP="00A62B6F">
            <w:pPr>
              <w:rPr>
                <w:rFonts w:ascii="Calibri" w:hAnsi="Calibri" w:cs="Calibri"/>
                <w:sz w:val="24"/>
                <w:szCs w:val="24"/>
              </w:rPr>
            </w:pPr>
          </w:p>
        </w:tc>
        <w:tc>
          <w:tcPr>
            <w:tcW w:w="4248" w:type="dxa"/>
            <w:vMerge/>
          </w:tcPr>
          <w:p w14:paraId="4135C0F7" w14:textId="77777777" w:rsidR="00A67CA4" w:rsidRPr="006D70FE" w:rsidRDefault="00A67CA4" w:rsidP="00A62B6F">
            <w:pPr>
              <w:rPr>
                <w:rFonts w:ascii="Calibri" w:hAnsi="Calibri" w:cs="Calibri"/>
                <w:sz w:val="24"/>
                <w:szCs w:val="24"/>
              </w:rPr>
            </w:pPr>
          </w:p>
        </w:tc>
      </w:tr>
      <w:tr w:rsidR="005D1726" w:rsidRPr="006D70FE" w14:paraId="14F1557F" w14:textId="77777777" w:rsidTr="00DB50A9">
        <w:tc>
          <w:tcPr>
            <w:tcW w:w="1170" w:type="dxa"/>
          </w:tcPr>
          <w:p w14:paraId="04834168"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9</w:t>
            </w:r>
          </w:p>
        </w:tc>
        <w:tc>
          <w:tcPr>
            <w:tcW w:w="2070" w:type="dxa"/>
          </w:tcPr>
          <w:p w14:paraId="3A70DB51"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Succession</w:t>
            </w:r>
          </w:p>
        </w:tc>
        <w:tc>
          <w:tcPr>
            <w:tcW w:w="1530" w:type="dxa"/>
          </w:tcPr>
          <w:p w14:paraId="169A9688"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101</w:t>
            </w:r>
          </w:p>
        </w:tc>
        <w:tc>
          <w:tcPr>
            <w:tcW w:w="2160" w:type="dxa"/>
          </w:tcPr>
          <w:p w14:paraId="438DACA8" w14:textId="77777777" w:rsidR="005D1726" w:rsidRPr="006D70FE" w:rsidRDefault="000F78E2" w:rsidP="00560C7D">
            <w:pPr>
              <w:rPr>
                <w:rFonts w:ascii="Calibri" w:hAnsi="Calibri" w:cs="Calibri"/>
                <w:sz w:val="24"/>
                <w:szCs w:val="24"/>
              </w:rPr>
            </w:pPr>
            <w:r>
              <w:rPr>
                <w:rFonts w:ascii="Calibri" w:hAnsi="Calibri" w:cs="Calibri"/>
                <w:sz w:val="24"/>
                <w:szCs w:val="24"/>
              </w:rPr>
              <w:t xml:space="preserve">It provides that the first vice president takes over </w:t>
            </w:r>
            <w:r w:rsidR="00560C7D" w:rsidRPr="006D70FE">
              <w:rPr>
                <w:rFonts w:ascii="Calibri" w:hAnsi="Calibri" w:cs="Calibri"/>
                <w:sz w:val="24"/>
                <w:szCs w:val="24"/>
              </w:rPr>
              <w:t xml:space="preserve">the office of </w:t>
            </w:r>
            <w:r w:rsidR="005D1726" w:rsidRPr="006D70FE">
              <w:rPr>
                <w:rFonts w:ascii="Calibri" w:hAnsi="Calibri" w:cs="Calibri"/>
                <w:sz w:val="24"/>
                <w:szCs w:val="24"/>
              </w:rPr>
              <w:t xml:space="preserve">President- in the event </w:t>
            </w:r>
            <w:r w:rsidR="00560C7D" w:rsidRPr="006D70FE">
              <w:rPr>
                <w:rFonts w:ascii="Calibri" w:hAnsi="Calibri" w:cs="Calibri"/>
                <w:sz w:val="24"/>
                <w:szCs w:val="24"/>
              </w:rPr>
              <w:t>the President dies, resigns or is unable to continue as President</w:t>
            </w:r>
          </w:p>
        </w:tc>
        <w:tc>
          <w:tcPr>
            <w:tcW w:w="3330" w:type="dxa"/>
          </w:tcPr>
          <w:p w14:paraId="2D258D49" w14:textId="77777777" w:rsidR="00B423E6" w:rsidRPr="00B423E6" w:rsidRDefault="00B423E6" w:rsidP="00283458">
            <w:pPr>
              <w:rPr>
                <w:rFonts w:ascii="Calibri" w:hAnsi="Calibri" w:cs="Calibri"/>
                <w:sz w:val="24"/>
                <w:szCs w:val="24"/>
                <w:highlight w:val="yellow"/>
              </w:rPr>
            </w:pPr>
            <w:r w:rsidRPr="00B423E6">
              <w:rPr>
                <w:sz w:val="24"/>
                <w:szCs w:val="24"/>
                <w:lang w:val="en-ZA"/>
              </w:rPr>
              <w:t xml:space="preserve">The Bill </w:t>
            </w:r>
            <w:r>
              <w:rPr>
                <w:sz w:val="24"/>
                <w:szCs w:val="24"/>
                <w:lang w:val="en-ZA"/>
              </w:rPr>
              <w:t xml:space="preserve">changes </w:t>
            </w:r>
            <w:r w:rsidRPr="00B423E6">
              <w:rPr>
                <w:sz w:val="24"/>
                <w:szCs w:val="24"/>
                <w:lang w:val="en-ZA"/>
              </w:rPr>
              <w:t>this by giving the power to choose the president, to the party to which the former president belonged.</w:t>
            </w:r>
          </w:p>
          <w:p w14:paraId="14AA04B6" w14:textId="77777777" w:rsidR="00B423E6" w:rsidRDefault="00B423E6" w:rsidP="00283458">
            <w:pPr>
              <w:rPr>
                <w:rFonts w:ascii="Calibri" w:hAnsi="Calibri" w:cs="Calibri"/>
                <w:sz w:val="24"/>
                <w:szCs w:val="24"/>
                <w:highlight w:val="yellow"/>
              </w:rPr>
            </w:pPr>
          </w:p>
          <w:p w14:paraId="59836FC4" w14:textId="77777777" w:rsidR="005D1726" w:rsidRPr="006D70FE" w:rsidRDefault="005D1726" w:rsidP="00283458">
            <w:pPr>
              <w:rPr>
                <w:rFonts w:ascii="Calibri" w:hAnsi="Calibri" w:cs="Calibri"/>
                <w:sz w:val="24"/>
                <w:szCs w:val="24"/>
              </w:rPr>
            </w:pPr>
          </w:p>
        </w:tc>
        <w:tc>
          <w:tcPr>
            <w:tcW w:w="4248" w:type="dxa"/>
          </w:tcPr>
          <w:p w14:paraId="22638E24" w14:textId="77777777" w:rsidR="00B423E6" w:rsidRPr="00B423E6" w:rsidRDefault="00B423E6" w:rsidP="00B423E6">
            <w:pPr>
              <w:jc w:val="both"/>
              <w:rPr>
                <w:sz w:val="24"/>
                <w:szCs w:val="24"/>
                <w:lang w:val="en-ZA"/>
              </w:rPr>
            </w:pPr>
            <w:r w:rsidRPr="00B423E6">
              <w:rPr>
                <w:sz w:val="24"/>
                <w:szCs w:val="24"/>
                <w:lang w:val="en-ZA"/>
              </w:rPr>
              <w:t xml:space="preserve">The party therefore </w:t>
            </w:r>
            <w:r>
              <w:rPr>
                <w:sz w:val="24"/>
                <w:szCs w:val="24"/>
                <w:lang w:val="en-ZA"/>
              </w:rPr>
              <w:t>is free</w:t>
            </w:r>
            <w:r w:rsidRPr="00B423E6">
              <w:rPr>
                <w:sz w:val="24"/>
                <w:szCs w:val="24"/>
                <w:lang w:val="en-ZA"/>
              </w:rPr>
              <w:t xml:space="preserve"> to choose anyone from their party even if that person may be unpopular with the majority of the people in the country. Should a political party be given the privilege of choosing a successor to the president or this right should be extended to the general populace?</w:t>
            </w:r>
          </w:p>
          <w:p w14:paraId="6050D00C" w14:textId="77777777" w:rsidR="00B423E6" w:rsidRDefault="00B423E6" w:rsidP="00560C7D">
            <w:pPr>
              <w:rPr>
                <w:rFonts w:ascii="Calibri" w:hAnsi="Calibri" w:cs="Calibri"/>
                <w:sz w:val="24"/>
                <w:szCs w:val="24"/>
              </w:rPr>
            </w:pPr>
          </w:p>
          <w:p w14:paraId="174A3574" w14:textId="77777777" w:rsidR="005D1726" w:rsidRPr="006D70FE" w:rsidRDefault="005D1726" w:rsidP="00560C7D">
            <w:pPr>
              <w:rPr>
                <w:rFonts w:ascii="Calibri" w:hAnsi="Calibri" w:cs="Calibri"/>
                <w:sz w:val="24"/>
                <w:szCs w:val="24"/>
              </w:rPr>
            </w:pPr>
          </w:p>
        </w:tc>
      </w:tr>
      <w:tr w:rsidR="005D1726" w:rsidRPr="006D70FE" w14:paraId="0C6416E7" w14:textId="77777777" w:rsidTr="00DB50A9">
        <w:tc>
          <w:tcPr>
            <w:tcW w:w="1170" w:type="dxa"/>
          </w:tcPr>
          <w:p w14:paraId="09699F04"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10</w:t>
            </w:r>
          </w:p>
        </w:tc>
        <w:tc>
          <w:tcPr>
            <w:tcW w:w="2070" w:type="dxa"/>
          </w:tcPr>
          <w:p w14:paraId="34060092"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 xml:space="preserve">Appointment of ministers </w:t>
            </w:r>
            <w:r w:rsidR="00283458">
              <w:rPr>
                <w:rFonts w:ascii="Calibri" w:hAnsi="Calibri" w:cs="Calibri"/>
                <w:sz w:val="24"/>
                <w:szCs w:val="24"/>
              </w:rPr>
              <w:t xml:space="preserve">and deputy ministers </w:t>
            </w:r>
            <w:r w:rsidRPr="006D70FE">
              <w:rPr>
                <w:rFonts w:ascii="Calibri" w:hAnsi="Calibri" w:cs="Calibri"/>
                <w:sz w:val="24"/>
                <w:szCs w:val="24"/>
              </w:rPr>
              <w:t>outside parliament</w:t>
            </w:r>
          </w:p>
        </w:tc>
        <w:tc>
          <w:tcPr>
            <w:tcW w:w="1530" w:type="dxa"/>
          </w:tcPr>
          <w:p w14:paraId="6550A9A5"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104</w:t>
            </w:r>
          </w:p>
        </w:tc>
        <w:tc>
          <w:tcPr>
            <w:tcW w:w="2160" w:type="dxa"/>
          </w:tcPr>
          <w:p w14:paraId="6288F927" w14:textId="77777777" w:rsidR="005D1726" w:rsidRPr="006D70FE" w:rsidRDefault="000F78E2" w:rsidP="00A62B6F">
            <w:pPr>
              <w:rPr>
                <w:rFonts w:ascii="Calibri" w:hAnsi="Calibri" w:cs="Calibri"/>
                <w:sz w:val="24"/>
                <w:szCs w:val="24"/>
              </w:rPr>
            </w:pPr>
            <w:r>
              <w:rPr>
                <w:rFonts w:ascii="Calibri" w:hAnsi="Calibri" w:cs="Calibri"/>
                <w:sz w:val="24"/>
                <w:szCs w:val="24"/>
              </w:rPr>
              <w:t xml:space="preserve">It provides for </w:t>
            </w:r>
            <w:r w:rsidR="005D1726" w:rsidRPr="006D70FE">
              <w:rPr>
                <w:rFonts w:ascii="Calibri" w:hAnsi="Calibri" w:cs="Calibri"/>
                <w:sz w:val="24"/>
                <w:szCs w:val="24"/>
              </w:rPr>
              <w:t>the appointment of a maximum of 5 Ministers and Deputy Ministers outside parliament</w:t>
            </w:r>
            <w:r w:rsidR="00560C7D" w:rsidRPr="006D70FE">
              <w:rPr>
                <w:rFonts w:ascii="Calibri" w:hAnsi="Calibri" w:cs="Calibri"/>
                <w:sz w:val="24"/>
                <w:szCs w:val="24"/>
              </w:rPr>
              <w:t xml:space="preserve"> by the President </w:t>
            </w:r>
          </w:p>
        </w:tc>
        <w:tc>
          <w:tcPr>
            <w:tcW w:w="3330" w:type="dxa"/>
          </w:tcPr>
          <w:p w14:paraId="3BCB41AF" w14:textId="77777777" w:rsidR="000F78E2" w:rsidRPr="000F78E2" w:rsidRDefault="000F78E2" w:rsidP="000F78E2">
            <w:pPr>
              <w:jc w:val="both"/>
              <w:rPr>
                <w:sz w:val="24"/>
                <w:szCs w:val="24"/>
                <w:lang w:val="en-ZA"/>
              </w:rPr>
            </w:pPr>
            <w:r w:rsidRPr="000F78E2">
              <w:rPr>
                <w:sz w:val="24"/>
                <w:szCs w:val="24"/>
                <w:lang w:val="en-ZA"/>
              </w:rPr>
              <w:t>The proposed changes if passed will see</w:t>
            </w:r>
            <w:r w:rsidRPr="000E0867">
              <w:rPr>
                <w:sz w:val="40"/>
                <w:szCs w:val="40"/>
                <w:lang w:val="en-ZA"/>
              </w:rPr>
              <w:t xml:space="preserve"> </w:t>
            </w:r>
            <w:r w:rsidRPr="000F78E2">
              <w:rPr>
                <w:sz w:val="24"/>
                <w:szCs w:val="24"/>
                <w:lang w:val="en-ZA"/>
              </w:rPr>
              <w:t>the President appointing 7 people who are</w:t>
            </w:r>
            <w:r w:rsidRPr="000E0867">
              <w:rPr>
                <w:sz w:val="40"/>
                <w:szCs w:val="40"/>
                <w:lang w:val="en-ZA"/>
              </w:rPr>
              <w:t xml:space="preserve"> </w:t>
            </w:r>
            <w:r w:rsidRPr="000F78E2">
              <w:rPr>
                <w:sz w:val="24"/>
                <w:szCs w:val="24"/>
                <w:lang w:val="en-ZA"/>
              </w:rPr>
              <w:t xml:space="preserve">not MPs or Senators as Ministers. </w:t>
            </w:r>
          </w:p>
          <w:p w14:paraId="7FA39B5B" w14:textId="77777777" w:rsidR="005D1726" w:rsidRPr="006D70FE" w:rsidRDefault="00560C7D" w:rsidP="00560C7D">
            <w:pPr>
              <w:rPr>
                <w:rFonts w:ascii="Calibri" w:hAnsi="Calibri" w:cs="Calibri"/>
                <w:sz w:val="24"/>
                <w:szCs w:val="24"/>
              </w:rPr>
            </w:pPr>
            <w:r w:rsidRPr="006D70FE">
              <w:rPr>
                <w:rFonts w:ascii="Calibri" w:hAnsi="Calibri" w:cs="Calibri"/>
                <w:sz w:val="24"/>
                <w:szCs w:val="24"/>
              </w:rPr>
              <w:t xml:space="preserve"> </w:t>
            </w:r>
          </w:p>
        </w:tc>
        <w:tc>
          <w:tcPr>
            <w:tcW w:w="4248" w:type="dxa"/>
          </w:tcPr>
          <w:p w14:paraId="428BE885" w14:textId="77777777" w:rsidR="005D1726" w:rsidRPr="006D70FE" w:rsidRDefault="000F78E2" w:rsidP="00560C7D">
            <w:pPr>
              <w:rPr>
                <w:rFonts w:ascii="Calibri" w:hAnsi="Calibri" w:cs="Calibri"/>
                <w:sz w:val="24"/>
                <w:szCs w:val="24"/>
              </w:rPr>
            </w:pPr>
            <w:r w:rsidRPr="000F78E2">
              <w:rPr>
                <w:sz w:val="24"/>
                <w:szCs w:val="24"/>
                <w:lang w:val="en-ZA"/>
              </w:rPr>
              <w:t>The</w:t>
            </w:r>
            <w:r w:rsidRPr="000E0867">
              <w:rPr>
                <w:sz w:val="40"/>
                <w:szCs w:val="40"/>
                <w:lang w:val="en-ZA"/>
              </w:rPr>
              <w:t xml:space="preserve"> </w:t>
            </w:r>
            <w:r w:rsidRPr="000F78E2">
              <w:rPr>
                <w:sz w:val="24"/>
                <w:szCs w:val="24"/>
                <w:lang w:val="en-ZA"/>
              </w:rPr>
              <w:t>increase in the number of Ministers means that there will be an increase in government expenditure. The question that needs to be</w:t>
            </w:r>
            <w:r w:rsidRPr="000E0867">
              <w:rPr>
                <w:sz w:val="40"/>
                <w:szCs w:val="40"/>
                <w:lang w:val="en-ZA"/>
              </w:rPr>
              <w:t xml:space="preserve"> </w:t>
            </w:r>
            <w:r w:rsidRPr="000F78E2">
              <w:rPr>
                <w:sz w:val="24"/>
                <w:szCs w:val="24"/>
                <w:lang w:val="en-ZA"/>
              </w:rPr>
              <w:t xml:space="preserve">answered is whether or not it is desirable to increase government expenditure in an environment where the government is </w:t>
            </w:r>
            <w:r w:rsidRPr="000F78E2">
              <w:rPr>
                <w:sz w:val="24"/>
                <w:szCs w:val="24"/>
                <w:lang w:val="en-ZA"/>
              </w:rPr>
              <w:lastRenderedPageBreak/>
              <w:t>facing challenges arising from a huge wage bill.</w:t>
            </w:r>
          </w:p>
        </w:tc>
      </w:tr>
      <w:tr w:rsidR="005D1726" w:rsidRPr="006D70FE" w14:paraId="72A49B25" w14:textId="77777777" w:rsidTr="00DB50A9">
        <w:tc>
          <w:tcPr>
            <w:tcW w:w="1170" w:type="dxa"/>
          </w:tcPr>
          <w:p w14:paraId="76CF5490"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lastRenderedPageBreak/>
              <w:t>11</w:t>
            </w:r>
          </w:p>
        </w:tc>
        <w:tc>
          <w:tcPr>
            <w:tcW w:w="2070" w:type="dxa"/>
          </w:tcPr>
          <w:p w14:paraId="0AEBFE71"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Composition of National Assembly</w:t>
            </w:r>
          </w:p>
        </w:tc>
        <w:tc>
          <w:tcPr>
            <w:tcW w:w="1530" w:type="dxa"/>
          </w:tcPr>
          <w:p w14:paraId="1A8CFEB5"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124</w:t>
            </w:r>
          </w:p>
        </w:tc>
        <w:tc>
          <w:tcPr>
            <w:tcW w:w="2160" w:type="dxa"/>
          </w:tcPr>
          <w:p w14:paraId="2E142E70" w14:textId="77777777" w:rsidR="005D1726" w:rsidRPr="006D70FE" w:rsidRDefault="00125D41" w:rsidP="00A62B6F">
            <w:pPr>
              <w:rPr>
                <w:rFonts w:ascii="Calibri" w:hAnsi="Calibri" w:cs="Calibri"/>
                <w:sz w:val="24"/>
                <w:szCs w:val="24"/>
              </w:rPr>
            </w:pPr>
            <w:r>
              <w:rPr>
                <w:rFonts w:ascii="Calibri" w:hAnsi="Calibri" w:cs="Calibri"/>
                <w:sz w:val="24"/>
                <w:szCs w:val="24"/>
              </w:rPr>
              <w:t>Provides</w:t>
            </w:r>
            <w:r w:rsidR="005D1726" w:rsidRPr="006D70FE">
              <w:rPr>
                <w:rFonts w:ascii="Calibri" w:hAnsi="Calibri" w:cs="Calibri"/>
                <w:sz w:val="24"/>
                <w:szCs w:val="24"/>
              </w:rPr>
              <w:t xml:space="preserve"> for the appointment of 60 women in National Assembly (6 elected from each of the 10 provinces) in addition to the 210 members elected from the 210 constituencies. This </w:t>
            </w:r>
            <w:r w:rsidR="0048551D">
              <w:rPr>
                <w:rFonts w:ascii="Calibri" w:hAnsi="Calibri" w:cs="Calibri"/>
                <w:sz w:val="24"/>
                <w:szCs w:val="24"/>
              </w:rPr>
              <w:t>provision wa</w:t>
            </w:r>
            <w:r w:rsidR="005D1726" w:rsidRPr="006D70FE">
              <w:rPr>
                <w:rFonts w:ascii="Calibri" w:hAnsi="Calibri" w:cs="Calibri"/>
                <w:sz w:val="24"/>
                <w:szCs w:val="24"/>
              </w:rPr>
              <w:t>s</w:t>
            </w:r>
            <w:r w:rsidR="0048551D">
              <w:rPr>
                <w:rFonts w:ascii="Calibri" w:hAnsi="Calibri" w:cs="Calibri"/>
                <w:sz w:val="24"/>
                <w:szCs w:val="24"/>
              </w:rPr>
              <w:t xml:space="preserve"> effective for the 2013 and </w:t>
            </w:r>
            <w:proofErr w:type="gramStart"/>
            <w:r w:rsidR="0048551D">
              <w:rPr>
                <w:rFonts w:ascii="Calibri" w:hAnsi="Calibri" w:cs="Calibri"/>
                <w:sz w:val="24"/>
                <w:szCs w:val="24"/>
              </w:rPr>
              <w:t xml:space="preserve">2018 </w:t>
            </w:r>
            <w:r w:rsidR="005D1726" w:rsidRPr="006D70FE">
              <w:rPr>
                <w:rFonts w:ascii="Calibri" w:hAnsi="Calibri" w:cs="Calibri"/>
                <w:sz w:val="24"/>
                <w:szCs w:val="24"/>
              </w:rPr>
              <w:t xml:space="preserve"> parliaments</w:t>
            </w:r>
            <w:proofErr w:type="gramEnd"/>
            <w:r w:rsidR="0048551D">
              <w:rPr>
                <w:rFonts w:ascii="Calibri" w:hAnsi="Calibri" w:cs="Calibri"/>
                <w:sz w:val="24"/>
                <w:szCs w:val="24"/>
              </w:rPr>
              <w:t>.</w:t>
            </w:r>
          </w:p>
        </w:tc>
        <w:tc>
          <w:tcPr>
            <w:tcW w:w="3330" w:type="dxa"/>
          </w:tcPr>
          <w:p w14:paraId="57463981" w14:textId="77777777" w:rsidR="005D1726" w:rsidRPr="006D70FE" w:rsidRDefault="00682084" w:rsidP="00A62B6F">
            <w:pPr>
              <w:rPr>
                <w:rFonts w:ascii="Calibri" w:hAnsi="Calibri" w:cs="Calibri"/>
                <w:sz w:val="24"/>
                <w:szCs w:val="24"/>
              </w:rPr>
            </w:pPr>
            <w:r w:rsidRPr="00682084">
              <w:rPr>
                <w:sz w:val="24"/>
                <w:szCs w:val="24"/>
                <w:lang w:val="en-ZA"/>
              </w:rPr>
              <w:t>The Constitution has a provision which reserves seats for women.</w:t>
            </w:r>
            <w:r w:rsidRPr="000E0867">
              <w:rPr>
                <w:sz w:val="40"/>
                <w:szCs w:val="40"/>
                <w:lang w:val="en-ZA"/>
              </w:rPr>
              <w:t xml:space="preserve"> </w:t>
            </w:r>
            <w:r w:rsidRPr="00682084">
              <w:rPr>
                <w:sz w:val="24"/>
                <w:szCs w:val="24"/>
                <w:lang w:val="en-ZA"/>
              </w:rPr>
              <w:t xml:space="preserve">This system is known as a quota system and it is used to try and address the slow pace of change in participation by women in parliament. In this case the reason for the quota system is ensuring representation of women in the National Assembly and in decision making positions. </w:t>
            </w:r>
          </w:p>
        </w:tc>
        <w:tc>
          <w:tcPr>
            <w:tcW w:w="4248" w:type="dxa"/>
          </w:tcPr>
          <w:p w14:paraId="3C18FA42" w14:textId="77777777" w:rsidR="0015758D" w:rsidRPr="0015758D" w:rsidRDefault="0015758D" w:rsidP="0015758D">
            <w:pPr>
              <w:jc w:val="both"/>
              <w:rPr>
                <w:sz w:val="24"/>
                <w:szCs w:val="24"/>
                <w:lang w:val="en-ZA"/>
              </w:rPr>
            </w:pPr>
            <w:r w:rsidRPr="0015758D">
              <w:rPr>
                <w:sz w:val="24"/>
                <w:szCs w:val="24"/>
                <w:lang w:val="en-ZA"/>
              </w:rPr>
              <w:t xml:space="preserve">Are there no other ways of achieving equal women representation which can be used apart from amending the Constitution? Should not the government address this by making sure that there is 50:50 representation as required by the Constitution? </w:t>
            </w:r>
          </w:p>
          <w:p w14:paraId="25457B23" w14:textId="77777777" w:rsidR="0015758D" w:rsidRPr="000E0867" w:rsidRDefault="0015758D" w:rsidP="0015758D">
            <w:pPr>
              <w:jc w:val="both"/>
              <w:rPr>
                <w:sz w:val="40"/>
                <w:szCs w:val="40"/>
                <w:lang w:val="en-ZA"/>
              </w:rPr>
            </w:pPr>
          </w:p>
          <w:p w14:paraId="7591BA4A" w14:textId="77777777" w:rsidR="0015758D" w:rsidRPr="006D70FE" w:rsidRDefault="0015758D" w:rsidP="00DB50A9">
            <w:pPr>
              <w:rPr>
                <w:rFonts w:ascii="Calibri" w:hAnsi="Calibri" w:cs="Calibri"/>
                <w:sz w:val="24"/>
                <w:szCs w:val="24"/>
              </w:rPr>
            </w:pPr>
          </w:p>
        </w:tc>
      </w:tr>
      <w:tr w:rsidR="005D1726" w:rsidRPr="006D70FE" w14:paraId="26A7D5BE" w14:textId="77777777" w:rsidTr="00DB50A9">
        <w:tc>
          <w:tcPr>
            <w:tcW w:w="1170" w:type="dxa"/>
          </w:tcPr>
          <w:p w14:paraId="2FE0DACB"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12</w:t>
            </w:r>
          </w:p>
        </w:tc>
        <w:tc>
          <w:tcPr>
            <w:tcW w:w="2070" w:type="dxa"/>
          </w:tcPr>
          <w:p w14:paraId="60367D6E" w14:textId="77777777" w:rsidR="005D1726" w:rsidRPr="006D70FE" w:rsidRDefault="00DB50A9" w:rsidP="00A62B6F">
            <w:pPr>
              <w:rPr>
                <w:rFonts w:ascii="Calibri" w:hAnsi="Calibri" w:cs="Calibri"/>
                <w:sz w:val="24"/>
                <w:szCs w:val="24"/>
              </w:rPr>
            </w:pPr>
            <w:r>
              <w:rPr>
                <w:rFonts w:ascii="Calibri" w:hAnsi="Calibri" w:cs="Calibri"/>
                <w:sz w:val="24"/>
                <w:szCs w:val="24"/>
              </w:rPr>
              <w:t xml:space="preserve">Setting boundaries for elections </w:t>
            </w:r>
          </w:p>
        </w:tc>
        <w:tc>
          <w:tcPr>
            <w:tcW w:w="1530" w:type="dxa"/>
          </w:tcPr>
          <w:p w14:paraId="2576BD14"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161</w:t>
            </w:r>
          </w:p>
        </w:tc>
        <w:tc>
          <w:tcPr>
            <w:tcW w:w="2160" w:type="dxa"/>
          </w:tcPr>
          <w:p w14:paraId="5740731E" w14:textId="77777777" w:rsidR="0015758D" w:rsidRPr="0015758D" w:rsidRDefault="00A45582" w:rsidP="0015758D">
            <w:pPr>
              <w:jc w:val="both"/>
              <w:rPr>
                <w:sz w:val="24"/>
                <w:szCs w:val="24"/>
                <w:lang w:val="en-ZA"/>
              </w:rPr>
            </w:pPr>
            <w:r>
              <w:rPr>
                <w:sz w:val="24"/>
                <w:szCs w:val="24"/>
                <w:lang w:val="en-ZA"/>
              </w:rPr>
              <w:t>Provides for the r</w:t>
            </w:r>
            <w:r w:rsidR="0015758D" w:rsidRPr="0015758D">
              <w:rPr>
                <w:sz w:val="24"/>
                <w:szCs w:val="24"/>
                <w:lang w:val="en-ZA"/>
              </w:rPr>
              <w:t>emov</w:t>
            </w:r>
            <w:r>
              <w:rPr>
                <w:sz w:val="24"/>
                <w:szCs w:val="24"/>
                <w:lang w:val="en-ZA"/>
              </w:rPr>
              <w:t>al of</w:t>
            </w:r>
            <w:r w:rsidR="0015758D" w:rsidRPr="0015758D">
              <w:rPr>
                <w:sz w:val="24"/>
                <w:szCs w:val="24"/>
                <w:lang w:val="en-ZA"/>
              </w:rPr>
              <w:t xml:space="preserve"> the </w:t>
            </w:r>
            <w:r>
              <w:rPr>
                <w:sz w:val="24"/>
                <w:szCs w:val="24"/>
                <w:lang w:val="en-ZA"/>
              </w:rPr>
              <w:t>section</w:t>
            </w:r>
            <w:r w:rsidR="0015758D" w:rsidRPr="0015758D">
              <w:rPr>
                <w:sz w:val="24"/>
                <w:szCs w:val="24"/>
                <w:lang w:val="en-ZA"/>
              </w:rPr>
              <w:t xml:space="preserve"> which provides that drawing/ setting of electoral constituency boundaries should be done immediately after the Census.</w:t>
            </w:r>
          </w:p>
          <w:p w14:paraId="5E8D3158" w14:textId="77777777" w:rsidR="005D1726" w:rsidRPr="0015758D" w:rsidRDefault="005D1726" w:rsidP="00560C7D">
            <w:pPr>
              <w:rPr>
                <w:rFonts w:ascii="Calibri" w:hAnsi="Calibri" w:cs="Calibri"/>
                <w:sz w:val="24"/>
                <w:szCs w:val="24"/>
              </w:rPr>
            </w:pPr>
          </w:p>
        </w:tc>
        <w:tc>
          <w:tcPr>
            <w:tcW w:w="3330" w:type="dxa"/>
          </w:tcPr>
          <w:p w14:paraId="69AAE8F0" w14:textId="77777777" w:rsidR="005D1726" w:rsidRDefault="0015758D" w:rsidP="00125D41">
            <w:pPr>
              <w:rPr>
                <w:rFonts w:ascii="Calibri" w:hAnsi="Calibri" w:cs="Calibri"/>
                <w:sz w:val="24"/>
                <w:szCs w:val="24"/>
              </w:rPr>
            </w:pPr>
            <w:r>
              <w:rPr>
                <w:rFonts w:ascii="Calibri" w:hAnsi="Calibri" w:cs="Calibri"/>
                <w:sz w:val="24"/>
                <w:szCs w:val="24"/>
              </w:rPr>
              <w:t>P</w:t>
            </w:r>
            <w:r w:rsidR="005D1726" w:rsidRPr="006D70FE">
              <w:rPr>
                <w:rFonts w:ascii="Calibri" w:hAnsi="Calibri" w:cs="Calibri"/>
                <w:sz w:val="24"/>
                <w:szCs w:val="24"/>
              </w:rPr>
              <w:t xml:space="preserve">rovides for the </w:t>
            </w:r>
            <w:r w:rsidR="00125D41">
              <w:rPr>
                <w:rFonts w:ascii="Calibri" w:hAnsi="Calibri" w:cs="Calibri"/>
                <w:sz w:val="24"/>
                <w:szCs w:val="24"/>
              </w:rPr>
              <w:t xml:space="preserve">setting up of boundaries for elections </w:t>
            </w:r>
            <w:r w:rsidR="005D1726" w:rsidRPr="006D70FE">
              <w:rPr>
                <w:rFonts w:ascii="Calibri" w:hAnsi="Calibri" w:cs="Calibri"/>
                <w:sz w:val="24"/>
                <w:szCs w:val="24"/>
              </w:rPr>
              <w:t>by the Zimbabwe Electoral Commission without a population census</w:t>
            </w:r>
            <w:r>
              <w:rPr>
                <w:rFonts w:ascii="Calibri" w:hAnsi="Calibri" w:cs="Calibri"/>
                <w:sz w:val="24"/>
                <w:szCs w:val="24"/>
              </w:rPr>
              <w:t>.</w:t>
            </w:r>
          </w:p>
          <w:p w14:paraId="5CB73593" w14:textId="77777777" w:rsidR="0015758D" w:rsidRPr="006D70FE" w:rsidRDefault="0015758D" w:rsidP="0015758D">
            <w:pPr>
              <w:jc w:val="both"/>
              <w:rPr>
                <w:rFonts w:ascii="Calibri" w:hAnsi="Calibri" w:cs="Calibri"/>
                <w:sz w:val="24"/>
                <w:szCs w:val="24"/>
              </w:rPr>
            </w:pPr>
            <w:r w:rsidRPr="00AE6C72">
              <w:rPr>
                <w:sz w:val="24"/>
                <w:szCs w:val="24"/>
                <w:lang w:val="en-ZA"/>
              </w:rPr>
              <w:t xml:space="preserve">If the changes are passed the setting of boundaries for constituencies will not be done after the census. </w:t>
            </w:r>
          </w:p>
        </w:tc>
        <w:tc>
          <w:tcPr>
            <w:tcW w:w="4248" w:type="dxa"/>
          </w:tcPr>
          <w:p w14:paraId="7B8F21F0" w14:textId="77777777" w:rsidR="00A0431C" w:rsidRDefault="0015758D" w:rsidP="0015758D">
            <w:pPr>
              <w:jc w:val="both"/>
              <w:rPr>
                <w:sz w:val="24"/>
                <w:szCs w:val="24"/>
                <w:lang w:val="en-ZA"/>
              </w:rPr>
            </w:pPr>
            <w:r w:rsidRPr="00AE6C72">
              <w:rPr>
                <w:sz w:val="24"/>
                <w:szCs w:val="24"/>
                <w:lang w:val="en-ZA"/>
              </w:rPr>
              <w:t>The reason for setting boundaries for constituencies after elections is that the Zimbabwe Electoral Commission will be guided by the population in setting the boundaries. The next Census is in 2022 and government is arguing that if delimitation is linked to the census then ZEC will not have ample time to carry out delimitation ahead of the 2023 elections.</w:t>
            </w:r>
          </w:p>
          <w:p w14:paraId="3D15F6B7" w14:textId="77777777" w:rsidR="0015758D" w:rsidRPr="00AE6C72" w:rsidRDefault="00A0431C" w:rsidP="0015758D">
            <w:pPr>
              <w:jc w:val="both"/>
              <w:rPr>
                <w:color w:val="FF0000"/>
                <w:sz w:val="24"/>
                <w:szCs w:val="24"/>
                <w:lang w:val="en-ZA"/>
              </w:rPr>
            </w:pPr>
            <w:r>
              <w:rPr>
                <w:sz w:val="24"/>
                <w:szCs w:val="24"/>
                <w:lang w:val="en-ZA"/>
              </w:rPr>
              <w:t>Is the Census not n</w:t>
            </w:r>
            <w:r w:rsidR="003E17D0">
              <w:rPr>
                <w:sz w:val="24"/>
                <w:szCs w:val="24"/>
                <w:lang w:val="en-ZA"/>
              </w:rPr>
              <w:t>ecessary for the setting of electoral constituency boundaries?</w:t>
            </w:r>
            <w:r w:rsidR="0015758D" w:rsidRPr="00AE6C72">
              <w:rPr>
                <w:sz w:val="24"/>
                <w:szCs w:val="24"/>
                <w:lang w:val="en-ZA"/>
              </w:rPr>
              <w:t xml:space="preserve"> </w:t>
            </w:r>
          </w:p>
          <w:p w14:paraId="0EA68E25" w14:textId="77777777" w:rsidR="0015758D" w:rsidRPr="006D70FE" w:rsidRDefault="0015758D" w:rsidP="00A62B6F">
            <w:pPr>
              <w:rPr>
                <w:rFonts w:ascii="Calibri" w:hAnsi="Calibri" w:cs="Calibri"/>
                <w:sz w:val="24"/>
                <w:szCs w:val="24"/>
              </w:rPr>
            </w:pPr>
          </w:p>
        </w:tc>
      </w:tr>
      <w:tr w:rsidR="005D1726" w:rsidRPr="006D70FE" w14:paraId="684A7C85" w14:textId="77777777" w:rsidTr="00DB50A9">
        <w:tc>
          <w:tcPr>
            <w:tcW w:w="1170" w:type="dxa"/>
          </w:tcPr>
          <w:p w14:paraId="0FBFABA0"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lastRenderedPageBreak/>
              <w:t>13</w:t>
            </w:r>
          </w:p>
        </w:tc>
        <w:tc>
          <w:tcPr>
            <w:tcW w:w="2070" w:type="dxa"/>
          </w:tcPr>
          <w:p w14:paraId="4727C52F"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Appointment of judges to higher courts</w:t>
            </w:r>
          </w:p>
        </w:tc>
        <w:tc>
          <w:tcPr>
            <w:tcW w:w="1530" w:type="dxa"/>
          </w:tcPr>
          <w:p w14:paraId="5BC46E6B"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180</w:t>
            </w:r>
          </w:p>
        </w:tc>
        <w:tc>
          <w:tcPr>
            <w:tcW w:w="2160" w:type="dxa"/>
          </w:tcPr>
          <w:p w14:paraId="19CCF09D" w14:textId="77777777" w:rsidR="003E17D0" w:rsidRPr="003E17D0" w:rsidRDefault="00A45582" w:rsidP="003E17D0">
            <w:pPr>
              <w:jc w:val="both"/>
              <w:rPr>
                <w:color w:val="FF0000"/>
                <w:sz w:val="24"/>
                <w:szCs w:val="24"/>
                <w:lang w:val="en-ZA"/>
              </w:rPr>
            </w:pPr>
            <w:r>
              <w:rPr>
                <w:sz w:val="24"/>
                <w:szCs w:val="24"/>
                <w:lang w:val="en-ZA"/>
              </w:rPr>
              <w:t>Provides for the r</w:t>
            </w:r>
            <w:r w:rsidR="003E17D0" w:rsidRPr="003E17D0">
              <w:rPr>
                <w:sz w:val="24"/>
                <w:szCs w:val="24"/>
                <w:lang w:val="en-ZA"/>
              </w:rPr>
              <w:t>emov</w:t>
            </w:r>
            <w:r>
              <w:rPr>
                <w:sz w:val="24"/>
                <w:szCs w:val="24"/>
                <w:lang w:val="en-ZA"/>
              </w:rPr>
              <w:t>al of the section</w:t>
            </w:r>
            <w:r w:rsidR="003E17D0" w:rsidRPr="003E17D0">
              <w:rPr>
                <w:sz w:val="24"/>
                <w:szCs w:val="24"/>
                <w:lang w:val="en-ZA"/>
              </w:rPr>
              <w:t xml:space="preserve"> which states that public interviews should be conducted by the JSC for judges who want to be appointed to the Supreme Court and Constitutional Court and replacing it with a provision which gives the President power to appoint judges of the Supreme and Constitutional Courts.</w:t>
            </w:r>
          </w:p>
          <w:p w14:paraId="66378688" w14:textId="77777777" w:rsidR="005D1726" w:rsidRPr="006D70FE" w:rsidRDefault="005D1726" w:rsidP="00A62B6F">
            <w:pPr>
              <w:rPr>
                <w:rFonts w:ascii="Calibri" w:hAnsi="Calibri" w:cs="Calibri"/>
                <w:sz w:val="24"/>
                <w:szCs w:val="24"/>
              </w:rPr>
            </w:pPr>
          </w:p>
        </w:tc>
        <w:tc>
          <w:tcPr>
            <w:tcW w:w="3330" w:type="dxa"/>
          </w:tcPr>
          <w:p w14:paraId="7B3104E4" w14:textId="77777777" w:rsidR="005D1726" w:rsidRPr="006D70FE" w:rsidRDefault="003E17D0" w:rsidP="00A62B6F">
            <w:pPr>
              <w:rPr>
                <w:rFonts w:ascii="Calibri" w:hAnsi="Calibri" w:cs="Calibri"/>
                <w:sz w:val="24"/>
                <w:szCs w:val="24"/>
              </w:rPr>
            </w:pPr>
            <w:r w:rsidRPr="001C2FEE">
              <w:rPr>
                <w:sz w:val="24"/>
                <w:szCs w:val="24"/>
                <w:lang w:val="en-ZA"/>
              </w:rPr>
              <w:t>The Constitution provides that whenever there is need to appoint judges the Judicial Service Commission which is the commission responsible for all issues relating to judges will advertise the position. They will then invite the President and the public to nominate prospective judges. Thereafter interviews will be conducted publicly. The JSC will then prepare a list of 3 qualified persons and the president must then appoint 1 nominee from the list.</w:t>
            </w:r>
            <w:r w:rsidRPr="000E0867">
              <w:rPr>
                <w:sz w:val="40"/>
                <w:szCs w:val="40"/>
                <w:lang w:val="en-ZA"/>
              </w:rPr>
              <w:t xml:space="preserve"> </w:t>
            </w:r>
          </w:p>
        </w:tc>
        <w:tc>
          <w:tcPr>
            <w:tcW w:w="4248" w:type="dxa"/>
          </w:tcPr>
          <w:p w14:paraId="229597D7" w14:textId="77777777" w:rsidR="003E17D0" w:rsidRPr="003E17D0" w:rsidRDefault="003E17D0" w:rsidP="003E17D0">
            <w:pPr>
              <w:jc w:val="both"/>
              <w:rPr>
                <w:sz w:val="24"/>
                <w:szCs w:val="24"/>
                <w:lang w:val="en-ZA"/>
              </w:rPr>
            </w:pPr>
            <w:r w:rsidRPr="003E17D0">
              <w:rPr>
                <w:sz w:val="24"/>
                <w:szCs w:val="24"/>
                <w:lang w:val="en-ZA"/>
              </w:rPr>
              <w:t>This change means that the public will not participate in the appointment of judges. It also means that the appointment may not be on the basis of merit as</w:t>
            </w:r>
            <w:r w:rsidRPr="000E0867">
              <w:rPr>
                <w:sz w:val="40"/>
                <w:szCs w:val="40"/>
                <w:lang w:val="en-ZA"/>
              </w:rPr>
              <w:t xml:space="preserve"> </w:t>
            </w:r>
            <w:r w:rsidRPr="003E17D0">
              <w:rPr>
                <w:sz w:val="24"/>
                <w:szCs w:val="24"/>
                <w:lang w:val="en-ZA"/>
              </w:rPr>
              <w:t>there is no way that the public will know whether the people appointed have the required skills and competencies. There is also the risk that the judges appointed by the president may find it difficult to be independent as they owe their loyalty to the president who appointed them.</w:t>
            </w:r>
          </w:p>
          <w:p w14:paraId="5FEED411" w14:textId="77777777" w:rsidR="005D1726" w:rsidRPr="006D70FE" w:rsidRDefault="005D1726" w:rsidP="00A62B6F">
            <w:pPr>
              <w:rPr>
                <w:rFonts w:ascii="Calibri" w:hAnsi="Calibri" w:cs="Calibri"/>
                <w:sz w:val="24"/>
                <w:szCs w:val="24"/>
              </w:rPr>
            </w:pPr>
          </w:p>
        </w:tc>
      </w:tr>
      <w:tr w:rsidR="005D1726" w:rsidRPr="006D70FE" w14:paraId="57A4C234" w14:textId="77777777" w:rsidTr="00DB50A9">
        <w:tc>
          <w:tcPr>
            <w:tcW w:w="1170" w:type="dxa"/>
          </w:tcPr>
          <w:p w14:paraId="0C97ED2F"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14</w:t>
            </w:r>
          </w:p>
        </w:tc>
        <w:tc>
          <w:tcPr>
            <w:tcW w:w="2070" w:type="dxa"/>
          </w:tcPr>
          <w:p w14:paraId="3B72E902"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Retirement age of judges</w:t>
            </w:r>
          </w:p>
        </w:tc>
        <w:tc>
          <w:tcPr>
            <w:tcW w:w="1530" w:type="dxa"/>
          </w:tcPr>
          <w:p w14:paraId="4261CFC3"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186</w:t>
            </w:r>
          </w:p>
        </w:tc>
        <w:tc>
          <w:tcPr>
            <w:tcW w:w="2160" w:type="dxa"/>
          </w:tcPr>
          <w:p w14:paraId="3D6C441B" w14:textId="77777777" w:rsidR="00251360" w:rsidRPr="00251360" w:rsidRDefault="00A45582" w:rsidP="00251360">
            <w:pPr>
              <w:jc w:val="both"/>
              <w:rPr>
                <w:sz w:val="24"/>
                <w:szCs w:val="24"/>
                <w:lang w:val="en-ZA"/>
              </w:rPr>
            </w:pPr>
            <w:r>
              <w:rPr>
                <w:sz w:val="24"/>
                <w:szCs w:val="24"/>
                <w:lang w:val="en-ZA"/>
              </w:rPr>
              <w:t>Provides for c</w:t>
            </w:r>
            <w:r w:rsidR="00251360" w:rsidRPr="00251360">
              <w:rPr>
                <w:sz w:val="24"/>
                <w:szCs w:val="24"/>
                <w:lang w:val="en-ZA"/>
              </w:rPr>
              <w:t>hanges to the</w:t>
            </w:r>
            <w:r>
              <w:rPr>
                <w:sz w:val="24"/>
                <w:szCs w:val="24"/>
                <w:lang w:val="en-ZA"/>
              </w:rPr>
              <w:t xml:space="preserve"> time</w:t>
            </w:r>
            <w:r w:rsidR="00251360" w:rsidRPr="00251360">
              <w:rPr>
                <w:sz w:val="24"/>
                <w:szCs w:val="24"/>
                <w:lang w:val="en-ZA"/>
              </w:rPr>
              <w:t xml:space="preserve"> </w:t>
            </w:r>
            <w:r>
              <w:rPr>
                <w:sz w:val="24"/>
                <w:szCs w:val="24"/>
                <w:lang w:val="en-ZA"/>
              </w:rPr>
              <w:t xml:space="preserve">in </w:t>
            </w:r>
            <w:r w:rsidR="00251360" w:rsidRPr="00251360">
              <w:rPr>
                <w:sz w:val="24"/>
                <w:szCs w:val="24"/>
                <w:lang w:val="en-ZA"/>
              </w:rPr>
              <w:t>office of Judges of the Constitutional Court and Supreme Court</w:t>
            </w:r>
          </w:p>
          <w:p w14:paraId="7D7D9898" w14:textId="77777777" w:rsidR="00251360" w:rsidRPr="006D70FE" w:rsidRDefault="00251360" w:rsidP="00A62B6F">
            <w:pPr>
              <w:rPr>
                <w:rFonts w:ascii="Calibri" w:hAnsi="Calibri" w:cs="Calibri"/>
                <w:sz w:val="24"/>
                <w:szCs w:val="24"/>
              </w:rPr>
            </w:pPr>
          </w:p>
        </w:tc>
        <w:tc>
          <w:tcPr>
            <w:tcW w:w="3330" w:type="dxa"/>
          </w:tcPr>
          <w:p w14:paraId="565408C9" w14:textId="77777777" w:rsidR="00A45582" w:rsidRPr="006D70FE" w:rsidRDefault="00A45582" w:rsidP="00A45582">
            <w:pPr>
              <w:jc w:val="both"/>
              <w:rPr>
                <w:rFonts w:ascii="Calibri" w:hAnsi="Calibri" w:cs="Calibri"/>
                <w:sz w:val="24"/>
                <w:szCs w:val="24"/>
              </w:rPr>
            </w:pPr>
            <w:r w:rsidRPr="007157BF">
              <w:rPr>
                <w:sz w:val="24"/>
                <w:szCs w:val="24"/>
                <w:lang w:val="en-ZA"/>
              </w:rPr>
              <w:t xml:space="preserve">The Bill proposes to change this by allowing those who have reached the retirement age of 70 years who still want to continue to work as judges to continue doing so. </w:t>
            </w:r>
          </w:p>
        </w:tc>
        <w:tc>
          <w:tcPr>
            <w:tcW w:w="4248" w:type="dxa"/>
          </w:tcPr>
          <w:p w14:paraId="70E1F3BD" w14:textId="77777777" w:rsidR="00A45582" w:rsidRPr="007157BF" w:rsidRDefault="00A45582" w:rsidP="00A45582">
            <w:pPr>
              <w:jc w:val="both"/>
              <w:rPr>
                <w:sz w:val="24"/>
                <w:szCs w:val="24"/>
                <w:lang w:val="en-ZA"/>
              </w:rPr>
            </w:pPr>
            <w:r w:rsidRPr="007157BF">
              <w:rPr>
                <w:sz w:val="24"/>
                <w:szCs w:val="24"/>
                <w:lang w:val="en-ZA"/>
              </w:rPr>
              <w:t xml:space="preserve">If the Bill is passed </w:t>
            </w:r>
            <w:r w:rsidR="00E024C6">
              <w:rPr>
                <w:sz w:val="24"/>
                <w:szCs w:val="24"/>
                <w:lang w:val="en-ZA"/>
              </w:rPr>
              <w:t>Judges</w:t>
            </w:r>
            <w:r w:rsidRPr="007157BF">
              <w:rPr>
                <w:sz w:val="24"/>
                <w:szCs w:val="24"/>
                <w:lang w:val="en-ZA"/>
              </w:rPr>
              <w:t xml:space="preserve"> will be allowed to extend their time in office as judges annually for a period of 5 years. They will be required each year to provide a medical report outlining their mental and physical fitness.</w:t>
            </w:r>
          </w:p>
          <w:p w14:paraId="27508901" w14:textId="77777777" w:rsidR="00A45582" w:rsidRPr="006D70FE" w:rsidRDefault="00A45582" w:rsidP="00A62B6F">
            <w:pPr>
              <w:rPr>
                <w:rFonts w:ascii="Calibri" w:hAnsi="Calibri" w:cs="Calibri"/>
                <w:sz w:val="24"/>
                <w:szCs w:val="24"/>
              </w:rPr>
            </w:pPr>
          </w:p>
        </w:tc>
      </w:tr>
      <w:tr w:rsidR="005D1726" w:rsidRPr="006D70FE" w14:paraId="16DC61D3" w14:textId="77777777" w:rsidTr="00DB50A9">
        <w:tc>
          <w:tcPr>
            <w:tcW w:w="1170" w:type="dxa"/>
          </w:tcPr>
          <w:p w14:paraId="66BB32BC"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15</w:t>
            </w:r>
          </w:p>
        </w:tc>
        <w:tc>
          <w:tcPr>
            <w:tcW w:w="2070" w:type="dxa"/>
          </w:tcPr>
          <w:p w14:paraId="36963B14" w14:textId="77777777" w:rsidR="005D1726" w:rsidRPr="006D70FE" w:rsidRDefault="00AD23D3" w:rsidP="00A62B6F">
            <w:pPr>
              <w:rPr>
                <w:rFonts w:ascii="Calibri" w:hAnsi="Calibri" w:cs="Calibri"/>
                <w:sz w:val="24"/>
                <w:szCs w:val="24"/>
              </w:rPr>
            </w:pPr>
            <w:r w:rsidRPr="006D70FE">
              <w:rPr>
                <w:rFonts w:ascii="Calibri" w:hAnsi="Calibri" w:cs="Calibri"/>
                <w:sz w:val="24"/>
                <w:szCs w:val="24"/>
              </w:rPr>
              <w:t>Change of Civil Service to Public S</w:t>
            </w:r>
            <w:r w:rsidR="005D1726" w:rsidRPr="006D70FE">
              <w:rPr>
                <w:rFonts w:ascii="Calibri" w:hAnsi="Calibri" w:cs="Calibri"/>
                <w:sz w:val="24"/>
                <w:szCs w:val="24"/>
              </w:rPr>
              <w:t>ervice</w:t>
            </w:r>
          </w:p>
        </w:tc>
        <w:tc>
          <w:tcPr>
            <w:tcW w:w="1530" w:type="dxa"/>
          </w:tcPr>
          <w:p w14:paraId="3C652D81"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199</w:t>
            </w:r>
          </w:p>
        </w:tc>
        <w:tc>
          <w:tcPr>
            <w:tcW w:w="2160" w:type="dxa"/>
          </w:tcPr>
          <w:p w14:paraId="108F9365" w14:textId="77777777" w:rsidR="005D1726" w:rsidRPr="006D70FE" w:rsidRDefault="00125D41" w:rsidP="00A62B6F">
            <w:pPr>
              <w:rPr>
                <w:rFonts w:ascii="Calibri" w:hAnsi="Calibri" w:cs="Calibri"/>
                <w:sz w:val="24"/>
                <w:szCs w:val="24"/>
              </w:rPr>
            </w:pPr>
            <w:r>
              <w:rPr>
                <w:rFonts w:ascii="Calibri" w:hAnsi="Calibri" w:cs="Calibri"/>
                <w:sz w:val="24"/>
                <w:szCs w:val="24"/>
              </w:rPr>
              <w:t>Provides</w:t>
            </w:r>
            <w:r w:rsidR="005D1726" w:rsidRPr="006D70FE">
              <w:rPr>
                <w:rFonts w:ascii="Calibri" w:hAnsi="Calibri" w:cs="Calibri"/>
                <w:sz w:val="24"/>
                <w:szCs w:val="24"/>
              </w:rPr>
              <w:t xml:space="preserve"> for one single civil service responsible for the </w:t>
            </w:r>
            <w:r w:rsidR="005D1726" w:rsidRPr="006D70FE">
              <w:rPr>
                <w:rFonts w:ascii="Calibri" w:hAnsi="Calibri" w:cs="Calibri"/>
                <w:sz w:val="24"/>
                <w:szCs w:val="24"/>
              </w:rPr>
              <w:lastRenderedPageBreak/>
              <w:t>administration of Zimbabwe</w:t>
            </w:r>
          </w:p>
        </w:tc>
        <w:tc>
          <w:tcPr>
            <w:tcW w:w="3330" w:type="dxa"/>
          </w:tcPr>
          <w:p w14:paraId="6F1641E3"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lastRenderedPageBreak/>
              <w:t>The term “civil service”, wherever it appears, is now replaced by “public service”</w:t>
            </w:r>
          </w:p>
        </w:tc>
        <w:tc>
          <w:tcPr>
            <w:tcW w:w="4248" w:type="dxa"/>
          </w:tcPr>
          <w:p w14:paraId="43EA8425" w14:textId="77777777" w:rsidR="005D1726" w:rsidRPr="00776635" w:rsidRDefault="00E024C6" w:rsidP="00A62B6F">
            <w:pPr>
              <w:rPr>
                <w:rFonts w:ascii="Calibri" w:hAnsi="Calibri" w:cs="Calibri"/>
                <w:sz w:val="24"/>
                <w:szCs w:val="24"/>
              </w:rPr>
            </w:pPr>
            <w:r>
              <w:rPr>
                <w:rFonts w:ascii="Calibri" w:hAnsi="Calibri" w:cs="Calibri"/>
                <w:sz w:val="24"/>
                <w:szCs w:val="24"/>
              </w:rPr>
              <w:t>Could t</w:t>
            </w:r>
            <w:r w:rsidR="00292D6F" w:rsidRPr="00776635">
              <w:rPr>
                <w:rFonts w:ascii="Calibri" w:hAnsi="Calibri" w:cs="Calibri"/>
                <w:sz w:val="24"/>
                <w:szCs w:val="24"/>
              </w:rPr>
              <w:t>he proposed change</w:t>
            </w:r>
            <w:r w:rsidR="00066ABB" w:rsidRPr="00776635">
              <w:rPr>
                <w:rFonts w:ascii="Calibri" w:hAnsi="Calibri" w:cs="Calibri"/>
                <w:sz w:val="24"/>
                <w:szCs w:val="24"/>
              </w:rPr>
              <w:t xml:space="preserve"> </w:t>
            </w:r>
            <w:r>
              <w:rPr>
                <w:rFonts w:ascii="Calibri" w:hAnsi="Calibri" w:cs="Calibri"/>
                <w:sz w:val="24"/>
                <w:szCs w:val="24"/>
              </w:rPr>
              <w:t xml:space="preserve">not </w:t>
            </w:r>
            <w:r w:rsidR="00066ABB" w:rsidRPr="00776635">
              <w:rPr>
                <w:rFonts w:ascii="Calibri" w:hAnsi="Calibri" w:cs="Calibri"/>
                <w:sz w:val="24"/>
                <w:szCs w:val="24"/>
              </w:rPr>
              <w:t xml:space="preserve">have been </w:t>
            </w:r>
            <w:proofErr w:type="gramStart"/>
            <w:r w:rsidR="00066ABB" w:rsidRPr="00776635">
              <w:rPr>
                <w:rFonts w:ascii="Calibri" w:hAnsi="Calibri" w:cs="Calibri"/>
                <w:sz w:val="24"/>
                <w:szCs w:val="24"/>
              </w:rPr>
              <w:t>effected</w:t>
            </w:r>
            <w:proofErr w:type="gramEnd"/>
            <w:r w:rsidR="00066ABB" w:rsidRPr="00776635">
              <w:rPr>
                <w:rFonts w:ascii="Calibri" w:hAnsi="Calibri" w:cs="Calibri"/>
                <w:sz w:val="24"/>
                <w:szCs w:val="24"/>
              </w:rPr>
              <w:t xml:space="preserve"> through other means and not changes to the Constitution</w:t>
            </w:r>
            <w:r>
              <w:rPr>
                <w:rFonts w:ascii="Calibri" w:hAnsi="Calibri" w:cs="Calibri"/>
                <w:sz w:val="24"/>
                <w:szCs w:val="24"/>
              </w:rPr>
              <w:t>?</w:t>
            </w:r>
          </w:p>
        </w:tc>
      </w:tr>
      <w:tr w:rsidR="005D1726" w:rsidRPr="006D70FE" w14:paraId="528BB98C" w14:textId="77777777" w:rsidTr="00DB50A9">
        <w:tc>
          <w:tcPr>
            <w:tcW w:w="1170" w:type="dxa"/>
          </w:tcPr>
          <w:p w14:paraId="1FA1A216"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16</w:t>
            </w:r>
          </w:p>
        </w:tc>
        <w:tc>
          <w:tcPr>
            <w:tcW w:w="2070" w:type="dxa"/>
          </w:tcPr>
          <w:p w14:paraId="16D3F5F2" w14:textId="77777777" w:rsidR="005D1726" w:rsidRPr="006D70FE" w:rsidRDefault="00AD23D3" w:rsidP="00A62B6F">
            <w:pPr>
              <w:rPr>
                <w:rFonts w:ascii="Calibri" w:hAnsi="Calibri" w:cs="Calibri"/>
                <w:sz w:val="24"/>
                <w:szCs w:val="24"/>
              </w:rPr>
            </w:pPr>
            <w:r w:rsidRPr="006D70FE">
              <w:rPr>
                <w:rFonts w:ascii="Calibri" w:hAnsi="Calibri" w:cs="Calibri"/>
                <w:sz w:val="24"/>
                <w:szCs w:val="24"/>
              </w:rPr>
              <w:t>Appointment and role of Chief Secretary to the office of the President and C</w:t>
            </w:r>
            <w:r w:rsidR="005D1726" w:rsidRPr="006D70FE">
              <w:rPr>
                <w:rFonts w:ascii="Calibri" w:hAnsi="Calibri" w:cs="Calibri"/>
                <w:sz w:val="24"/>
                <w:szCs w:val="24"/>
              </w:rPr>
              <w:t>abinet</w:t>
            </w:r>
          </w:p>
        </w:tc>
        <w:tc>
          <w:tcPr>
            <w:tcW w:w="1530" w:type="dxa"/>
          </w:tcPr>
          <w:p w14:paraId="5C8EF11F"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204</w:t>
            </w:r>
          </w:p>
        </w:tc>
        <w:tc>
          <w:tcPr>
            <w:tcW w:w="2160" w:type="dxa"/>
          </w:tcPr>
          <w:p w14:paraId="72C5128B" w14:textId="77777777" w:rsidR="005D1726" w:rsidRPr="006D70FE" w:rsidRDefault="00E024C6" w:rsidP="00A62B6F">
            <w:pPr>
              <w:rPr>
                <w:rFonts w:ascii="Calibri" w:hAnsi="Calibri" w:cs="Calibri"/>
                <w:sz w:val="24"/>
                <w:szCs w:val="24"/>
              </w:rPr>
            </w:pPr>
            <w:r>
              <w:rPr>
                <w:rFonts w:ascii="Calibri" w:hAnsi="Calibri" w:cs="Calibri"/>
                <w:sz w:val="24"/>
                <w:szCs w:val="24"/>
              </w:rPr>
              <w:t xml:space="preserve">Provides for </w:t>
            </w:r>
            <w:proofErr w:type="gramStart"/>
            <w:r>
              <w:rPr>
                <w:rFonts w:ascii="Calibri" w:hAnsi="Calibri" w:cs="Calibri"/>
                <w:sz w:val="24"/>
                <w:szCs w:val="24"/>
              </w:rPr>
              <w:t xml:space="preserve">the </w:t>
            </w:r>
            <w:r w:rsidR="005D1726" w:rsidRPr="006D70FE">
              <w:rPr>
                <w:rFonts w:ascii="Calibri" w:hAnsi="Calibri" w:cs="Calibri"/>
                <w:sz w:val="24"/>
                <w:szCs w:val="24"/>
              </w:rPr>
              <w:t xml:space="preserve"> </w:t>
            </w:r>
            <w:r w:rsidR="00AD23D3" w:rsidRPr="006D70FE">
              <w:rPr>
                <w:rFonts w:ascii="Calibri" w:hAnsi="Calibri" w:cs="Calibri"/>
                <w:sz w:val="24"/>
                <w:szCs w:val="24"/>
              </w:rPr>
              <w:t>appointment</w:t>
            </w:r>
            <w:proofErr w:type="gramEnd"/>
            <w:r w:rsidR="00AD23D3" w:rsidRPr="006D70FE">
              <w:rPr>
                <w:rFonts w:ascii="Calibri" w:hAnsi="Calibri" w:cs="Calibri"/>
                <w:sz w:val="24"/>
                <w:szCs w:val="24"/>
              </w:rPr>
              <w:t xml:space="preserve"> of </w:t>
            </w:r>
            <w:r w:rsidR="005D1726" w:rsidRPr="006D70FE">
              <w:rPr>
                <w:rFonts w:ascii="Calibri" w:hAnsi="Calibri" w:cs="Calibri"/>
                <w:sz w:val="24"/>
                <w:szCs w:val="24"/>
              </w:rPr>
              <w:t>ambassadors and other representatives</w:t>
            </w:r>
          </w:p>
        </w:tc>
        <w:tc>
          <w:tcPr>
            <w:tcW w:w="3330" w:type="dxa"/>
          </w:tcPr>
          <w:p w14:paraId="0D654800"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Provides for the appointment of the Chief Secretary as the most senior member of the Public Service by the President as well as the role and term of office of the Chief Secretary as fixed by the President</w:t>
            </w:r>
          </w:p>
        </w:tc>
        <w:tc>
          <w:tcPr>
            <w:tcW w:w="4248" w:type="dxa"/>
          </w:tcPr>
          <w:p w14:paraId="0187D1E4" w14:textId="77777777" w:rsidR="005D1726" w:rsidRPr="00776635" w:rsidRDefault="00E024C6" w:rsidP="00A62B6F">
            <w:pPr>
              <w:rPr>
                <w:rFonts w:ascii="Calibri" w:hAnsi="Calibri" w:cs="Calibri"/>
                <w:sz w:val="24"/>
                <w:szCs w:val="24"/>
              </w:rPr>
            </w:pPr>
            <w:r>
              <w:rPr>
                <w:rFonts w:ascii="Calibri" w:hAnsi="Calibri" w:cs="Calibri"/>
                <w:sz w:val="24"/>
                <w:szCs w:val="24"/>
              </w:rPr>
              <w:t>Could t</w:t>
            </w:r>
            <w:r w:rsidR="009D5EA9" w:rsidRPr="00776635">
              <w:rPr>
                <w:rFonts w:ascii="Calibri" w:hAnsi="Calibri" w:cs="Calibri"/>
                <w:sz w:val="24"/>
                <w:szCs w:val="24"/>
              </w:rPr>
              <w:t>he proposed change</w:t>
            </w:r>
            <w:r>
              <w:rPr>
                <w:rFonts w:ascii="Calibri" w:hAnsi="Calibri" w:cs="Calibri"/>
                <w:sz w:val="24"/>
                <w:szCs w:val="24"/>
              </w:rPr>
              <w:t xml:space="preserve"> not </w:t>
            </w:r>
            <w:r w:rsidR="009D5EA9" w:rsidRPr="00776635">
              <w:rPr>
                <w:rFonts w:ascii="Calibri" w:hAnsi="Calibri" w:cs="Calibri"/>
                <w:sz w:val="24"/>
                <w:szCs w:val="24"/>
              </w:rPr>
              <w:t xml:space="preserve">have been </w:t>
            </w:r>
            <w:proofErr w:type="gramStart"/>
            <w:r w:rsidR="009D5EA9" w:rsidRPr="00776635">
              <w:rPr>
                <w:rFonts w:ascii="Calibri" w:hAnsi="Calibri" w:cs="Calibri"/>
                <w:sz w:val="24"/>
                <w:szCs w:val="24"/>
              </w:rPr>
              <w:t>effected</w:t>
            </w:r>
            <w:proofErr w:type="gramEnd"/>
            <w:r w:rsidR="009D5EA9" w:rsidRPr="00776635">
              <w:rPr>
                <w:rFonts w:ascii="Calibri" w:hAnsi="Calibri" w:cs="Calibri"/>
                <w:sz w:val="24"/>
                <w:szCs w:val="24"/>
              </w:rPr>
              <w:t xml:space="preserve"> through other means and not changes to the Constitution</w:t>
            </w:r>
            <w:r>
              <w:rPr>
                <w:rFonts w:ascii="Calibri" w:hAnsi="Calibri" w:cs="Calibri"/>
                <w:sz w:val="24"/>
                <w:szCs w:val="24"/>
              </w:rPr>
              <w:t>?</w:t>
            </w:r>
          </w:p>
        </w:tc>
      </w:tr>
      <w:tr w:rsidR="00292D6F" w:rsidRPr="006D70FE" w14:paraId="76908BE8" w14:textId="77777777" w:rsidTr="00DB50A9">
        <w:tc>
          <w:tcPr>
            <w:tcW w:w="1170" w:type="dxa"/>
          </w:tcPr>
          <w:p w14:paraId="5559FFA8" w14:textId="77777777" w:rsidR="00292D6F" w:rsidRPr="006D70FE" w:rsidRDefault="00292D6F" w:rsidP="00A62B6F">
            <w:pPr>
              <w:rPr>
                <w:rFonts w:ascii="Calibri" w:hAnsi="Calibri" w:cs="Calibri"/>
                <w:sz w:val="24"/>
                <w:szCs w:val="24"/>
              </w:rPr>
            </w:pPr>
            <w:r w:rsidRPr="006D70FE">
              <w:rPr>
                <w:rFonts w:ascii="Calibri" w:hAnsi="Calibri" w:cs="Calibri"/>
                <w:sz w:val="24"/>
                <w:szCs w:val="24"/>
              </w:rPr>
              <w:t>17</w:t>
            </w:r>
          </w:p>
        </w:tc>
        <w:tc>
          <w:tcPr>
            <w:tcW w:w="2070" w:type="dxa"/>
          </w:tcPr>
          <w:p w14:paraId="78B1C67D" w14:textId="77777777" w:rsidR="00292D6F" w:rsidRPr="006D70FE" w:rsidRDefault="00292D6F" w:rsidP="00A62B6F">
            <w:pPr>
              <w:rPr>
                <w:rFonts w:ascii="Calibri" w:hAnsi="Calibri" w:cs="Calibri"/>
                <w:sz w:val="24"/>
                <w:szCs w:val="24"/>
              </w:rPr>
            </w:pPr>
            <w:r w:rsidRPr="006D70FE">
              <w:rPr>
                <w:rFonts w:ascii="Calibri" w:hAnsi="Calibri" w:cs="Calibri"/>
                <w:sz w:val="24"/>
                <w:szCs w:val="24"/>
              </w:rPr>
              <w:t>Amendment of functions of the Zimbabwe Human Rights Commission</w:t>
            </w:r>
          </w:p>
        </w:tc>
        <w:tc>
          <w:tcPr>
            <w:tcW w:w="1530" w:type="dxa"/>
          </w:tcPr>
          <w:p w14:paraId="5718B048" w14:textId="77777777" w:rsidR="00292D6F" w:rsidRPr="006D70FE" w:rsidRDefault="00292D6F" w:rsidP="00A62B6F">
            <w:pPr>
              <w:rPr>
                <w:rFonts w:ascii="Calibri" w:hAnsi="Calibri" w:cs="Calibri"/>
                <w:sz w:val="24"/>
                <w:szCs w:val="24"/>
              </w:rPr>
            </w:pPr>
            <w:r w:rsidRPr="006D70FE">
              <w:rPr>
                <w:rFonts w:ascii="Calibri" w:hAnsi="Calibri" w:cs="Calibri"/>
                <w:sz w:val="24"/>
                <w:szCs w:val="24"/>
              </w:rPr>
              <w:t>243</w:t>
            </w:r>
          </w:p>
        </w:tc>
        <w:tc>
          <w:tcPr>
            <w:tcW w:w="2160" w:type="dxa"/>
          </w:tcPr>
          <w:p w14:paraId="692F9232" w14:textId="77777777" w:rsidR="002C616A" w:rsidRPr="002C616A" w:rsidRDefault="00125D41" w:rsidP="002C616A">
            <w:pPr>
              <w:jc w:val="both"/>
              <w:rPr>
                <w:sz w:val="24"/>
                <w:szCs w:val="24"/>
                <w:lang w:val="en-ZA"/>
              </w:rPr>
            </w:pPr>
            <w:r w:rsidRPr="002C616A">
              <w:rPr>
                <w:rFonts w:ascii="Calibri" w:hAnsi="Calibri" w:cs="Calibri"/>
                <w:sz w:val="24"/>
                <w:szCs w:val="24"/>
              </w:rPr>
              <w:t>Provides</w:t>
            </w:r>
            <w:r w:rsidR="00292D6F" w:rsidRPr="002C616A">
              <w:rPr>
                <w:rFonts w:ascii="Calibri" w:hAnsi="Calibri" w:cs="Calibri"/>
                <w:sz w:val="24"/>
                <w:szCs w:val="24"/>
              </w:rPr>
              <w:t xml:space="preserve"> for </w:t>
            </w:r>
            <w:r w:rsidR="002C616A" w:rsidRPr="002C616A">
              <w:rPr>
                <w:sz w:val="24"/>
                <w:szCs w:val="24"/>
                <w:lang w:val="en-ZA"/>
              </w:rPr>
              <w:t>Changes to the functions of the Human Rights Commission and creation of the office of the Public Protector</w:t>
            </w:r>
          </w:p>
          <w:p w14:paraId="61087269" w14:textId="77777777" w:rsidR="00292D6F" w:rsidRPr="002C616A" w:rsidRDefault="00292D6F" w:rsidP="00A62B6F">
            <w:pPr>
              <w:rPr>
                <w:rFonts w:ascii="Calibri" w:hAnsi="Calibri" w:cs="Calibri"/>
                <w:sz w:val="24"/>
                <w:szCs w:val="24"/>
              </w:rPr>
            </w:pPr>
          </w:p>
        </w:tc>
        <w:tc>
          <w:tcPr>
            <w:tcW w:w="3330" w:type="dxa"/>
          </w:tcPr>
          <w:p w14:paraId="1C1A15B7" w14:textId="77777777" w:rsidR="00776635" w:rsidRPr="00776635" w:rsidRDefault="00776635" w:rsidP="00A62B6F">
            <w:pPr>
              <w:rPr>
                <w:rFonts w:ascii="Calibri" w:hAnsi="Calibri" w:cs="Calibri"/>
                <w:sz w:val="24"/>
                <w:szCs w:val="24"/>
              </w:rPr>
            </w:pPr>
            <w:r w:rsidRPr="00776635">
              <w:rPr>
                <w:sz w:val="24"/>
                <w:szCs w:val="24"/>
                <w:lang w:val="en-ZA"/>
              </w:rPr>
              <w:t>The Bill introduces a provision which states that  the provisions relating to receiving and considering complaints from the public, investigating conduct of authority or  person and securing appropriate remedies  will not apply to the Human Rights Commission if the issue under consideration relates to complaints of  abuse of power or maladministration on the part of any organ of the state, public institutions or officers of those organs or institutions.</w:t>
            </w:r>
          </w:p>
          <w:p w14:paraId="2FBFD2B7" w14:textId="77777777" w:rsidR="00292D6F" w:rsidRPr="00776635" w:rsidRDefault="00292D6F" w:rsidP="00A62B6F">
            <w:pPr>
              <w:rPr>
                <w:rFonts w:ascii="Calibri" w:hAnsi="Calibri" w:cs="Calibri"/>
                <w:sz w:val="24"/>
                <w:szCs w:val="24"/>
              </w:rPr>
            </w:pPr>
          </w:p>
        </w:tc>
        <w:tc>
          <w:tcPr>
            <w:tcW w:w="4248" w:type="dxa"/>
            <w:vMerge w:val="restart"/>
          </w:tcPr>
          <w:p w14:paraId="6D038A06" w14:textId="77777777" w:rsidR="00776635" w:rsidRPr="00776635" w:rsidRDefault="00776635" w:rsidP="00776635">
            <w:pPr>
              <w:ind w:left="360"/>
              <w:jc w:val="both"/>
              <w:rPr>
                <w:sz w:val="24"/>
                <w:szCs w:val="24"/>
                <w:lang w:val="en-ZA"/>
              </w:rPr>
            </w:pPr>
            <w:r w:rsidRPr="00776635">
              <w:rPr>
                <w:sz w:val="24"/>
                <w:szCs w:val="24"/>
                <w:lang w:val="en-ZA"/>
              </w:rPr>
              <w:t xml:space="preserve">If the Bill is passed, the Human Rights Commission’s mandate will no longer extend to issues pertaining to abuse of power and maladministration where state institutions and public officers are perpetrators. </w:t>
            </w:r>
          </w:p>
          <w:p w14:paraId="3BD2F653" w14:textId="77777777" w:rsidR="00776635" w:rsidRPr="00776635" w:rsidRDefault="00776635" w:rsidP="00776635">
            <w:pPr>
              <w:ind w:left="360"/>
              <w:jc w:val="both"/>
              <w:rPr>
                <w:sz w:val="24"/>
                <w:szCs w:val="24"/>
                <w:lang w:val="en-ZA"/>
              </w:rPr>
            </w:pPr>
            <w:r w:rsidRPr="00776635">
              <w:rPr>
                <w:sz w:val="24"/>
                <w:szCs w:val="24"/>
                <w:lang w:val="en-ZA"/>
              </w:rPr>
              <w:t>The changes will also create the office of the Public Protector which will deal with all issues relating to maladministration and abuse of power. This office was there before the current Constitution and its mandate is currently being covered by the Zimbabwe Human Rights Commission. Is it really necessary to create another mechanism when currently the State is struggling to fund the Human Rights Commission? Is there no risk and likelihood of duplication of effort and a waste of resources?</w:t>
            </w:r>
          </w:p>
          <w:p w14:paraId="2740A898" w14:textId="77777777" w:rsidR="00292D6F" w:rsidRPr="00776635" w:rsidRDefault="00292D6F" w:rsidP="00A62B6F">
            <w:pPr>
              <w:rPr>
                <w:rFonts w:ascii="Calibri" w:hAnsi="Calibri" w:cs="Calibri"/>
                <w:sz w:val="24"/>
                <w:szCs w:val="24"/>
              </w:rPr>
            </w:pPr>
          </w:p>
        </w:tc>
      </w:tr>
      <w:tr w:rsidR="00292D6F" w:rsidRPr="006D70FE" w14:paraId="600E2C74" w14:textId="77777777" w:rsidTr="00DB50A9">
        <w:tc>
          <w:tcPr>
            <w:tcW w:w="1170" w:type="dxa"/>
          </w:tcPr>
          <w:p w14:paraId="2254486E" w14:textId="77777777" w:rsidR="00292D6F" w:rsidRPr="006D70FE" w:rsidRDefault="00292D6F" w:rsidP="00A62B6F">
            <w:pPr>
              <w:rPr>
                <w:rFonts w:ascii="Calibri" w:hAnsi="Calibri" w:cs="Calibri"/>
                <w:sz w:val="24"/>
                <w:szCs w:val="24"/>
              </w:rPr>
            </w:pPr>
            <w:r w:rsidRPr="006D70FE">
              <w:rPr>
                <w:rFonts w:ascii="Calibri" w:hAnsi="Calibri" w:cs="Calibri"/>
                <w:sz w:val="24"/>
                <w:szCs w:val="24"/>
              </w:rPr>
              <w:t>18</w:t>
            </w:r>
          </w:p>
        </w:tc>
        <w:tc>
          <w:tcPr>
            <w:tcW w:w="2070" w:type="dxa"/>
          </w:tcPr>
          <w:p w14:paraId="166B7543" w14:textId="77777777" w:rsidR="00292D6F" w:rsidRPr="006D70FE" w:rsidRDefault="00292D6F" w:rsidP="00A62B6F">
            <w:pPr>
              <w:rPr>
                <w:rFonts w:ascii="Calibri" w:hAnsi="Calibri" w:cs="Calibri"/>
                <w:sz w:val="24"/>
                <w:szCs w:val="24"/>
              </w:rPr>
            </w:pPr>
            <w:r w:rsidRPr="006D70FE">
              <w:rPr>
                <w:rFonts w:ascii="Calibri" w:hAnsi="Calibri" w:cs="Calibri"/>
                <w:sz w:val="24"/>
                <w:szCs w:val="24"/>
              </w:rPr>
              <w:t>Creation of the office of the Public Protector (formerly the Ombudsman)</w:t>
            </w:r>
          </w:p>
        </w:tc>
        <w:tc>
          <w:tcPr>
            <w:tcW w:w="1530" w:type="dxa"/>
          </w:tcPr>
          <w:p w14:paraId="337E41E4" w14:textId="77777777" w:rsidR="00292D6F" w:rsidRPr="006D70FE" w:rsidRDefault="00292D6F" w:rsidP="00A62B6F">
            <w:pPr>
              <w:rPr>
                <w:rFonts w:ascii="Calibri" w:hAnsi="Calibri" w:cs="Calibri"/>
                <w:sz w:val="24"/>
                <w:szCs w:val="24"/>
              </w:rPr>
            </w:pPr>
            <w:r w:rsidRPr="006D70FE">
              <w:rPr>
                <w:rFonts w:ascii="Calibri" w:hAnsi="Calibri" w:cs="Calibri"/>
                <w:sz w:val="24"/>
                <w:szCs w:val="24"/>
              </w:rPr>
              <w:t>244</w:t>
            </w:r>
          </w:p>
        </w:tc>
        <w:tc>
          <w:tcPr>
            <w:tcW w:w="2160" w:type="dxa"/>
          </w:tcPr>
          <w:p w14:paraId="0DB2844C" w14:textId="77777777" w:rsidR="00292D6F" w:rsidRPr="006D70FE" w:rsidRDefault="00AD23D3" w:rsidP="00A62B6F">
            <w:pPr>
              <w:rPr>
                <w:rFonts w:ascii="Calibri" w:hAnsi="Calibri" w:cs="Calibri"/>
                <w:sz w:val="24"/>
                <w:szCs w:val="24"/>
              </w:rPr>
            </w:pPr>
            <w:r w:rsidRPr="006D70FE">
              <w:rPr>
                <w:rFonts w:ascii="Calibri" w:hAnsi="Calibri" w:cs="Calibri"/>
                <w:sz w:val="24"/>
                <w:szCs w:val="24"/>
              </w:rPr>
              <w:t xml:space="preserve">Provides </w:t>
            </w:r>
            <w:r w:rsidR="00292D6F" w:rsidRPr="006D70FE">
              <w:rPr>
                <w:rFonts w:ascii="Calibri" w:hAnsi="Calibri" w:cs="Calibri"/>
                <w:sz w:val="24"/>
                <w:szCs w:val="24"/>
              </w:rPr>
              <w:t>for the functions of the Zimbabwe Human Rights Commission</w:t>
            </w:r>
          </w:p>
        </w:tc>
        <w:tc>
          <w:tcPr>
            <w:tcW w:w="3330" w:type="dxa"/>
          </w:tcPr>
          <w:p w14:paraId="148A217E" w14:textId="77777777" w:rsidR="00292D6F" w:rsidRPr="006D70FE" w:rsidRDefault="00292D6F" w:rsidP="00A62B6F">
            <w:pPr>
              <w:rPr>
                <w:rFonts w:ascii="Calibri" w:hAnsi="Calibri" w:cs="Calibri"/>
                <w:sz w:val="24"/>
                <w:szCs w:val="24"/>
              </w:rPr>
            </w:pPr>
            <w:r w:rsidRPr="006D70FE">
              <w:rPr>
                <w:rFonts w:ascii="Calibri" w:hAnsi="Calibri" w:cs="Calibri"/>
                <w:sz w:val="24"/>
                <w:szCs w:val="24"/>
              </w:rPr>
              <w:t>Provides for the creation of the Public Pro</w:t>
            </w:r>
            <w:r w:rsidR="00B146E3">
              <w:rPr>
                <w:rFonts w:ascii="Calibri" w:hAnsi="Calibri" w:cs="Calibri"/>
                <w:sz w:val="24"/>
                <w:szCs w:val="24"/>
              </w:rPr>
              <w:t>tec</w:t>
            </w:r>
            <w:r w:rsidRPr="006D70FE">
              <w:rPr>
                <w:rFonts w:ascii="Calibri" w:hAnsi="Calibri" w:cs="Calibri"/>
                <w:sz w:val="24"/>
                <w:szCs w:val="24"/>
              </w:rPr>
              <w:t>tor office and its functions</w:t>
            </w:r>
            <w:r w:rsidR="009D5EA9">
              <w:rPr>
                <w:rFonts w:ascii="Calibri" w:hAnsi="Calibri" w:cs="Calibri"/>
                <w:sz w:val="24"/>
                <w:szCs w:val="24"/>
              </w:rPr>
              <w:t>.</w:t>
            </w:r>
          </w:p>
        </w:tc>
        <w:tc>
          <w:tcPr>
            <w:tcW w:w="4248" w:type="dxa"/>
            <w:vMerge/>
          </w:tcPr>
          <w:p w14:paraId="12339600" w14:textId="77777777" w:rsidR="00292D6F" w:rsidRPr="006D70FE" w:rsidRDefault="00292D6F" w:rsidP="00A62B6F">
            <w:pPr>
              <w:rPr>
                <w:rFonts w:ascii="Calibri" w:hAnsi="Calibri" w:cs="Calibri"/>
                <w:sz w:val="24"/>
                <w:szCs w:val="24"/>
              </w:rPr>
            </w:pPr>
          </w:p>
        </w:tc>
      </w:tr>
      <w:tr w:rsidR="005D1726" w:rsidRPr="006D70FE" w14:paraId="2731403C" w14:textId="77777777" w:rsidTr="00DB50A9">
        <w:tc>
          <w:tcPr>
            <w:tcW w:w="1170" w:type="dxa"/>
          </w:tcPr>
          <w:p w14:paraId="1ACC4FA9"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lastRenderedPageBreak/>
              <w:t>19</w:t>
            </w:r>
          </w:p>
        </w:tc>
        <w:tc>
          <w:tcPr>
            <w:tcW w:w="2070" w:type="dxa"/>
          </w:tcPr>
          <w:p w14:paraId="2B18C0FD"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Appointment of the Prosecutor General and other officers</w:t>
            </w:r>
          </w:p>
        </w:tc>
        <w:tc>
          <w:tcPr>
            <w:tcW w:w="1530" w:type="dxa"/>
          </w:tcPr>
          <w:p w14:paraId="6FB08565"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259</w:t>
            </w:r>
          </w:p>
        </w:tc>
        <w:tc>
          <w:tcPr>
            <w:tcW w:w="2160" w:type="dxa"/>
          </w:tcPr>
          <w:p w14:paraId="61FA6B93" w14:textId="77777777" w:rsidR="005D1726" w:rsidRPr="006D70FE" w:rsidRDefault="00AD23D3" w:rsidP="00A62B6F">
            <w:pPr>
              <w:rPr>
                <w:rFonts w:ascii="Calibri" w:hAnsi="Calibri" w:cs="Calibri"/>
                <w:sz w:val="24"/>
                <w:szCs w:val="24"/>
              </w:rPr>
            </w:pPr>
            <w:r w:rsidRPr="006D70FE">
              <w:rPr>
                <w:rFonts w:ascii="Calibri" w:hAnsi="Calibri" w:cs="Calibri"/>
                <w:sz w:val="24"/>
                <w:szCs w:val="24"/>
              </w:rPr>
              <w:t>Provides</w:t>
            </w:r>
            <w:r w:rsidR="005D1726" w:rsidRPr="006D70FE">
              <w:rPr>
                <w:rFonts w:ascii="Calibri" w:hAnsi="Calibri" w:cs="Calibri"/>
                <w:sz w:val="24"/>
                <w:szCs w:val="24"/>
              </w:rPr>
              <w:t xml:space="preserve"> for the appointment of the Prosecutor General, term of office, removal from office and conditions of office</w:t>
            </w:r>
          </w:p>
        </w:tc>
        <w:tc>
          <w:tcPr>
            <w:tcW w:w="3330" w:type="dxa"/>
          </w:tcPr>
          <w:p w14:paraId="5EFDD838" w14:textId="77777777" w:rsidR="00095DF7" w:rsidRDefault="00095DF7" w:rsidP="00A62B6F">
            <w:pPr>
              <w:rPr>
                <w:rFonts w:ascii="Calibri" w:hAnsi="Calibri" w:cs="Calibri"/>
                <w:sz w:val="24"/>
                <w:szCs w:val="24"/>
              </w:rPr>
            </w:pPr>
            <w:r w:rsidRPr="00095DF7">
              <w:rPr>
                <w:sz w:val="24"/>
                <w:szCs w:val="24"/>
                <w:lang w:val="en-ZA"/>
              </w:rPr>
              <w:t>The Bill proposes to change this by removing the public</w:t>
            </w:r>
            <w:r>
              <w:rPr>
                <w:sz w:val="40"/>
                <w:szCs w:val="40"/>
                <w:lang w:val="en-ZA"/>
              </w:rPr>
              <w:t xml:space="preserve"> </w:t>
            </w:r>
            <w:r w:rsidRPr="00095DF7">
              <w:rPr>
                <w:sz w:val="24"/>
                <w:szCs w:val="24"/>
                <w:lang w:val="en-ZA"/>
              </w:rPr>
              <w:t xml:space="preserve">interview process and giving the power to appoint the PG to the president.  </w:t>
            </w:r>
          </w:p>
          <w:p w14:paraId="4B5CB2D0" w14:textId="77777777" w:rsidR="005D1726" w:rsidRPr="006D70FE" w:rsidRDefault="00A404B3" w:rsidP="00A62B6F">
            <w:pPr>
              <w:rPr>
                <w:rFonts w:ascii="Calibri" w:hAnsi="Calibri" w:cs="Calibri"/>
                <w:sz w:val="24"/>
                <w:szCs w:val="24"/>
              </w:rPr>
            </w:pPr>
            <w:r>
              <w:rPr>
                <w:rFonts w:ascii="Calibri" w:hAnsi="Calibri" w:cs="Calibri"/>
                <w:sz w:val="24"/>
                <w:szCs w:val="24"/>
              </w:rPr>
              <w:t xml:space="preserve">The Prosecutor </w:t>
            </w:r>
            <w:r w:rsidR="00E024C6">
              <w:rPr>
                <w:rFonts w:ascii="Calibri" w:hAnsi="Calibri" w:cs="Calibri"/>
                <w:sz w:val="24"/>
                <w:szCs w:val="24"/>
              </w:rPr>
              <w:t>G</w:t>
            </w:r>
            <w:r>
              <w:rPr>
                <w:rFonts w:ascii="Calibri" w:hAnsi="Calibri" w:cs="Calibri"/>
                <w:sz w:val="24"/>
                <w:szCs w:val="24"/>
              </w:rPr>
              <w:t>eneral will now be appointed by the President in consultation with the JSC without public interviews</w:t>
            </w:r>
            <w:r w:rsidR="00322CC4">
              <w:rPr>
                <w:rFonts w:ascii="Calibri" w:hAnsi="Calibri" w:cs="Calibri"/>
                <w:sz w:val="24"/>
                <w:szCs w:val="24"/>
              </w:rPr>
              <w:t xml:space="preserve"> and may be removed</w:t>
            </w:r>
            <w:r>
              <w:rPr>
                <w:rFonts w:ascii="Calibri" w:hAnsi="Calibri" w:cs="Calibri"/>
                <w:sz w:val="24"/>
                <w:szCs w:val="24"/>
              </w:rPr>
              <w:t xml:space="preserve">. </w:t>
            </w:r>
            <w:r w:rsidR="005D1726" w:rsidRPr="006D70FE">
              <w:rPr>
                <w:rFonts w:ascii="Calibri" w:hAnsi="Calibri" w:cs="Calibri"/>
                <w:sz w:val="24"/>
                <w:szCs w:val="24"/>
              </w:rPr>
              <w:t>Provides for the removal of the Prosecutor General from office on grounds of:</w:t>
            </w:r>
          </w:p>
          <w:p w14:paraId="3E44A091" w14:textId="77777777" w:rsidR="005D1726" w:rsidRPr="006D70FE" w:rsidRDefault="005D1726" w:rsidP="00AD23D3">
            <w:pPr>
              <w:pStyle w:val="ListParagraph"/>
              <w:numPr>
                <w:ilvl w:val="0"/>
                <w:numId w:val="4"/>
              </w:numPr>
              <w:rPr>
                <w:rFonts w:ascii="Calibri" w:hAnsi="Calibri" w:cs="Calibri"/>
                <w:sz w:val="24"/>
                <w:szCs w:val="24"/>
              </w:rPr>
            </w:pPr>
            <w:r w:rsidRPr="006D70FE">
              <w:rPr>
                <w:rFonts w:ascii="Calibri" w:hAnsi="Calibri" w:cs="Calibri"/>
                <w:sz w:val="24"/>
                <w:szCs w:val="24"/>
              </w:rPr>
              <w:t>Failure to perform duties due to physical or mental issues</w:t>
            </w:r>
          </w:p>
          <w:p w14:paraId="69D0ADB2" w14:textId="77777777" w:rsidR="005D1726" w:rsidRPr="006D70FE" w:rsidRDefault="005D1726" w:rsidP="00AD23D3">
            <w:pPr>
              <w:pStyle w:val="ListParagraph"/>
              <w:numPr>
                <w:ilvl w:val="0"/>
                <w:numId w:val="4"/>
              </w:numPr>
              <w:rPr>
                <w:rFonts w:ascii="Calibri" w:hAnsi="Calibri" w:cs="Calibri"/>
                <w:sz w:val="24"/>
                <w:szCs w:val="24"/>
              </w:rPr>
            </w:pPr>
            <w:r w:rsidRPr="006D70FE">
              <w:rPr>
                <w:rFonts w:ascii="Calibri" w:hAnsi="Calibri" w:cs="Calibri"/>
                <w:sz w:val="24"/>
                <w:szCs w:val="24"/>
              </w:rPr>
              <w:t>Gross incompetence</w:t>
            </w:r>
          </w:p>
          <w:p w14:paraId="05A46966" w14:textId="77777777" w:rsidR="005D1726" w:rsidRPr="006D70FE" w:rsidRDefault="005D1726" w:rsidP="00AD23D3">
            <w:pPr>
              <w:pStyle w:val="ListParagraph"/>
              <w:numPr>
                <w:ilvl w:val="0"/>
                <w:numId w:val="4"/>
              </w:numPr>
              <w:rPr>
                <w:rFonts w:ascii="Calibri" w:hAnsi="Calibri" w:cs="Calibri"/>
                <w:sz w:val="24"/>
                <w:szCs w:val="24"/>
              </w:rPr>
            </w:pPr>
            <w:r w:rsidRPr="006D70FE">
              <w:rPr>
                <w:rFonts w:ascii="Calibri" w:hAnsi="Calibri" w:cs="Calibri"/>
                <w:sz w:val="24"/>
                <w:szCs w:val="24"/>
              </w:rPr>
              <w:t>Misconduct</w:t>
            </w:r>
          </w:p>
          <w:p w14:paraId="0F6C1878"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Provides for removal of the Prosecutor General by the President through a tribunal</w:t>
            </w:r>
          </w:p>
        </w:tc>
        <w:tc>
          <w:tcPr>
            <w:tcW w:w="4248" w:type="dxa"/>
          </w:tcPr>
          <w:p w14:paraId="40F35FBA" w14:textId="77777777" w:rsidR="005D1726" w:rsidRDefault="00322CC4" w:rsidP="00A62B6F">
            <w:pPr>
              <w:rPr>
                <w:rFonts w:ascii="Calibri" w:hAnsi="Calibri" w:cs="Calibri"/>
                <w:sz w:val="24"/>
                <w:szCs w:val="24"/>
              </w:rPr>
            </w:pPr>
            <w:r w:rsidRPr="00E024C6">
              <w:rPr>
                <w:rFonts w:ascii="Calibri" w:hAnsi="Calibri" w:cs="Calibri"/>
                <w:sz w:val="24"/>
                <w:szCs w:val="24"/>
              </w:rPr>
              <w:t xml:space="preserve">The </w:t>
            </w:r>
            <w:r w:rsidR="00013993" w:rsidRPr="00E024C6">
              <w:rPr>
                <w:rFonts w:ascii="Calibri" w:hAnsi="Calibri" w:cs="Calibri"/>
                <w:sz w:val="24"/>
                <w:szCs w:val="24"/>
              </w:rPr>
              <w:t xml:space="preserve">appointment of the Prosecutor General </w:t>
            </w:r>
            <w:r w:rsidRPr="00E024C6">
              <w:rPr>
                <w:rFonts w:ascii="Calibri" w:hAnsi="Calibri" w:cs="Calibri"/>
                <w:sz w:val="24"/>
                <w:szCs w:val="24"/>
              </w:rPr>
              <w:t xml:space="preserve">by the president has implications on </w:t>
            </w:r>
            <w:r w:rsidR="00013993" w:rsidRPr="00E024C6">
              <w:rPr>
                <w:rFonts w:ascii="Calibri" w:hAnsi="Calibri" w:cs="Calibri"/>
                <w:sz w:val="24"/>
                <w:szCs w:val="24"/>
              </w:rPr>
              <w:t>the principles of independence, impartiality and competence of the Prosecutor General.</w:t>
            </w:r>
          </w:p>
          <w:p w14:paraId="53AC3BE2" w14:textId="77777777" w:rsidR="00095DF7" w:rsidRDefault="00095DF7" w:rsidP="00A62B6F">
            <w:pPr>
              <w:rPr>
                <w:rFonts w:ascii="Calibri" w:hAnsi="Calibri" w:cs="Calibri"/>
                <w:sz w:val="24"/>
                <w:szCs w:val="24"/>
              </w:rPr>
            </w:pPr>
          </w:p>
          <w:p w14:paraId="11823ABA" w14:textId="77777777" w:rsidR="00095DF7" w:rsidRPr="00095DF7" w:rsidRDefault="00095DF7" w:rsidP="00095DF7">
            <w:pPr>
              <w:jc w:val="both"/>
              <w:rPr>
                <w:sz w:val="24"/>
                <w:szCs w:val="24"/>
                <w:lang w:val="en-ZA"/>
              </w:rPr>
            </w:pPr>
            <w:r w:rsidRPr="00095DF7">
              <w:rPr>
                <w:sz w:val="24"/>
                <w:szCs w:val="24"/>
                <w:lang w:val="en-ZA"/>
              </w:rPr>
              <w:t>The question is whether it is desirable to have such an important appointment being made without public</w:t>
            </w:r>
            <w:r>
              <w:rPr>
                <w:sz w:val="40"/>
                <w:szCs w:val="40"/>
                <w:lang w:val="en-ZA"/>
              </w:rPr>
              <w:t xml:space="preserve"> </w:t>
            </w:r>
            <w:r w:rsidRPr="00095DF7">
              <w:rPr>
                <w:sz w:val="24"/>
                <w:szCs w:val="24"/>
                <w:lang w:val="en-ZA"/>
              </w:rPr>
              <w:t>participation. Public participation enhances openness and allows people to assess whether the appointment is on merit or otherwise. Furthermore, will the office be able to maintain its</w:t>
            </w:r>
            <w:r>
              <w:rPr>
                <w:sz w:val="40"/>
                <w:szCs w:val="40"/>
                <w:lang w:val="en-ZA"/>
              </w:rPr>
              <w:t xml:space="preserve"> </w:t>
            </w:r>
            <w:r w:rsidRPr="00095DF7">
              <w:rPr>
                <w:sz w:val="24"/>
                <w:szCs w:val="24"/>
                <w:lang w:val="en-ZA"/>
              </w:rPr>
              <w:t>independence from the executive in light of the fact that the appointment is made solely by the President?</w:t>
            </w:r>
          </w:p>
          <w:p w14:paraId="4C139B15" w14:textId="77777777" w:rsidR="00095DF7" w:rsidRPr="006D70FE" w:rsidRDefault="00095DF7" w:rsidP="00A62B6F">
            <w:pPr>
              <w:rPr>
                <w:rFonts w:ascii="Calibri" w:hAnsi="Calibri" w:cs="Calibri"/>
                <w:sz w:val="24"/>
                <w:szCs w:val="24"/>
              </w:rPr>
            </w:pPr>
          </w:p>
        </w:tc>
      </w:tr>
      <w:tr w:rsidR="005D1726" w:rsidRPr="006D70FE" w14:paraId="74D6B7BF" w14:textId="77777777" w:rsidTr="00DB50A9">
        <w:tc>
          <w:tcPr>
            <w:tcW w:w="1170" w:type="dxa"/>
          </w:tcPr>
          <w:p w14:paraId="2779FBD7"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20, 21, 22</w:t>
            </w:r>
          </w:p>
        </w:tc>
        <w:tc>
          <w:tcPr>
            <w:tcW w:w="2070" w:type="dxa"/>
          </w:tcPr>
          <w:p w14:paraId="0DBF29DF"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Provincial and metropolitan councils and their committees</w:t>
            </w:r>
          </w:p>
        </w:tc>
        <w:tc>
          <w:tcPr>
            <w:tcW w:w="1530" w:type="dxa"/>
          </w:tcPr>
          <w:p w14:paraId="79B5FD6A"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268, 269 271, 272</w:t>
            </w:r>
          </w:p>
        </w:tc>
        <w:tc>
          <w:tcPr>
            <w:tcW w:w="2160" w:type="dxa"/>
          </w:tcPr>
          <w:p w14:paraId="55C7CE8E" w14:textId="77777777" w:rsidR="005D1726" w:rsidRPr="006D70FE" w:rsidRDefault="00AD23D3" w:rsidP="00A62B6F">
            <w:pPr>
              <w:rPr>
                <w:rFonts w:ascii="Calibri" w:hAnsi="Calibri" w:cs="Calibri"/>
                <w:sz w:val="24"/>
                <w:szCs w:val="24"/>
              </w:rPr>
            </w:pPr>
            <w:r w:rsidRPr="006D70FE">
              <w:rPr>
                <w:rFonts w:ascii="Calibri" w:hAnsi="Calibri" w:cs="Calibri"/>
                <w:sz w:val="24"/>
                <w:szCs w:val="24"/>
              </w:rPr>
              <w:t>Section 268 provides</w:t>
            </w:r>
            <w:r w:rsidR="005D1726" w:rsidRPr="006D70FE">
              <w:rPr>
                <w:rFonts w:ascii="Calibri" w:hAnsi="Calibri" w:cs="Calibri"/>
                <w:sz w:val="24"/>
                <w:szCs w:val="24"/>
              </w:rPr>
              <w:t xml:space="preserve"> for the set up and composition of provincial and section 269 for </w:t>
            </w:r>
            <w:r w:rsidRPr="006D70FE">
              <w:rPr>
                <w:rFonts w:ascii="Calibri" w:hAnsi="Calibri" w:cs="Calibri"/>
                <w:sz w:val="24"/>
                <w:szCs w:val="24"/>
              </w:rPr>
              <w:t xml:space="preserve">the </w:t>
            </w:r>
            <w:r w:rsidR="005D1726" w:rsidRPr="006D70FE">
              <w:rPr>
                <w:rFonts w:ascii="Calibri" w:hAnsi="Calibri" w:cs="Calibri"/>
                <w:sz w:val="24"/>
                <w:szCs w:val="24"/>
              </w:rPr>
              <w:t>metropolitan/city councils</w:t>
            </w:r>
          </w:p>
        </w:tc>
        <w:tc>
          <w:tcPr>
            <w:tcW w:w="3330" w:type="dxa"/>
          </w:tcPr>
          <w:p w14:paraId="6D4C11F2" w14:textId="77777777" w:rsidR="005D1726" w:rsidRPr="00647154" w:rsidRDefault="004B2637" w:rsidP="00125D41">
            <w:pPr>
              <w:rPr>
                <w:rFonts w:ascii="Calibri" w:hAnsi="Calibri" w:cs="Calibri"/>
                <w:sz w:val="24"/>
                <w:szCs w:val="24"/>
                <w:highlight w:val="yellow"/>
              </w:rPr>
            </w:pPr>
            <w:r w:rsidRPr="00E024C6">
              <w:rPr>
                <w:rFonts w:ascii="Calibri" w:hAnsi="Calibri" w:cs="Calibri"/>
                <w:sz w:val="24"/>
                <w:szCs w:val="24"/>
              </w:rPr>
              <w:t>The Bill proposes to remove MP’s from membership of provincial councils</w:t>
            </w:r>
            <w:r w:rsidR="00647154" w:rsidRPr="00E024C6">
              <w:rPr>
                <w:rFonts w:ascii="Calibri" w:hAnsi="Calibri" w:cs="Calibri"/>
                <w:sz w:val="24"/>
                <w:szCs w:val="24"/>
              </w:rPr>
              <w:t xml:space="preserve">, merge the provisions relating to provincial and metropolitan councils by removing the special provision relating to the latter in that </w:t>
            </w:r>
            <w:r w:rsidR="00647154" w:rsidRPr="00E024C6">
              <w:rPr>
                <w:rFonts w:ascii="Calibri" w:hAnsi="Calibri" w:cs="Calibri"/>
                <w:sz w:val="24"/>
                <w:szCs w:val="24"/>
              </w:rPr>
              <w:lastRenderedPageBreak/>
              <w:t>they will no longer be chaired by mayors but be elected.</w:t>
            </w:r>
          </w:p>
        </w:tc>
        <w:tc>
          <w:tcPr>
            <w:tcW w:w="4248" w:type="dxa"/>
          </w:tcPr>
          <w:p w14:paraId="1A59747E" w14:textId="77777777" w:rsidR="005D1726" w:rsidRPr="00647154" w:rsidRDefault="00647154" w:rsidP="00A62B6F">
            <w:pPr>
              <w:rPr>
                <w:rFonts w:ascii="Calibri" w:hAnsi="Calibri" w:cs="Calibri"/>
                <w:sz w:val="24"/>
                <w:szCs w:val="24"/>
                <w:highlight w:val="yellow"/>
              </w:rPr>
            </w:pPr>
            <w:r w:rsidRPr="00E024C6">
              <w:rPr>
                <w:rFonts w:ascii="Calibri" w:hAnsi="Calibri" w:cs="Calibri"/>
                <w:sz w:val="24"/>
                <w:szCs w:val="24"/>
              </w:rPr>
              <w:lastRenderedPageBreak/>
              <w:t>MP’s will be removed from the provincial and metropolitan councils. Mayors will no longer automatically chair the metropolitan councils. T</w:t>
            </w:r>
            <w:r w:rsidR="005F63D3" w:rsidRPr="00E024C6">
              <w:rPr>
                <w:rFonts w:ascii="Calibri" w:hAnsi="Calibri" w:cs="Calibri"/>
                <w:sz w:val="24"/>
                <w:szCs w:val="24"/>
              </w:rPr>
              <w:t xml:space="preserve">he increase from 2 </w:t>
            </w:r>
            <w:r w:rsidRPr="00E024C6">
              <w:rPr>
                <w:rFonts w:ascii="Calibri" w:hAnsi="Calibri" w:cs="Calibri"/>
                <w:sz w:val="24"/>
                <w:szCs w:val="24"/>
              </w:rPr>
              <w:t xml:space="preserve">to </w:t>
            </w:r>
            <w:r w:rsidR="005F63D3" w:rsidRPr="00E024C6">
              <w:rPr>
                <w:rFonts w:ascii="Calibri" w:hAnsi="Calibri" w:cs="Calibri"/>
                <w:sz w:val="24"/>
                <w:szCs w:val="24"/>
              </w:rPr>
              <w:t xml:space="preserve">10 </w:t>
            </w:r>
            <w:r w:rsidR="008F620C">
              <w:rPr>
                <w:rFonts w:ascii="Calibri" w:hAnsi="Calibri" w:cs="Calibri"/>
                <w:sz w:val="24"/>
                <w:szCs w:val="24"/>
              </w:rPr>
              <w:t xml:space="preserve">members </w:t>
            </w:r>
            <w:r w:rsidR="005F63D3" w:rsidRPr="00E024C6">
              <w:rPr>
                <w:rFonts w:ascii="Calibri" w:hAnsi="Calibri" w:cs="Calibri"/>
                <w:sz w:val="24"/>
                <w:szCs w:val="24"/>
              </w:rPr>
              <w:t>may have cost imp</w:t>
            </w:r>
            <w:r w:rsidR="000D20E9" w:rsidRPr="00E024C6">
              <w:rPr>
                <w:rFonts w:ascii="Calibri" w:hAnsi="Calibri" w:cs="Calibri"/>
                <w:sz w:val="24"/>
                <w:szCs w:val="24"/>
              </w:rPr>
              <w:t xml:space="preserve">lications on the residents who have to fund the </w:t>
            </w:r>
            <w:r w:rsidR="008F620C">
              <w:rPr>
                <w:rFonts w:ascii="Calibri" w:hAnsi="Calibri" w:cs="Calibri"/>
                <w:sz w:val="24"/>
                <w:szCs w:val="24"/>
              </w:rPr>
              <w:t xml:space="preserve">proposed </w:t>
            </w:r>
            <w:r w:rsidR="000D20E9" w:rsidRPr="00E024C6">
              <w:rPr>
                <w:rFonts w:ascii="Calibri" w:hAnsi="Calibri" w:cs="Calibri"/>
                <w:sz w:val="24"/>
                <w:szCs w:val="24"/>
              </w:rPr>
              <w:t>changes.</w:t>
            </w:r>
            <w:r w:rsidRPr="00E024C6">
              <w:rPr>
                <w:rFonts w:ascii="Calibri" w:hAnsi="Calibri" w:cs="Calibri"/>
                <w:sz w:val="24"/>
                <w:szCs w:val="24"/>
              </w:rPr>
              <w:t xml:space="preserve"> </w:t>
            </w:r>
          </w:p>
        </w:tc>
      </w:tr>
      <w:tr w:rsidR="005D1726" w:rsidRPr="006D70FE" w14:paraId="1A91EC4E" w14:textId="77777777" w:rsidTr="00DB50A9">
        <w:tc>
          <w:tcPr>
            <w:tcW w:w="1170" w:type="dxa"/>
          </w:tcPr>
          <w:p w14:paraId="6C542082"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23</w:t>
            </w:r>
          </w:p>
        </w:tc>
        <w:tc>
          <w:tcPr>
            <w:tcW w:w="2070" w:type="dxa"/>
          </w:tcPr>
          <w:p w14:paraId="726FFA75"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International laws and agreements</w:t>
            </w:r>
          </w:p>
        </w:tc>
        <w:tc>
          <w:tcPr>
            <w:tcW w:w="1530" w:type="dxa"/>
          </w:tcPr>
          <w:p w14:paraId="4CE8559C"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327</w:t>
            </w:r>
          </w:p>
        </w:tc>
        <w:tc>
          <w:tcPr>
            <w:tcW w:w="2160" w:type="dxa"/>
          </w:tcPr>
          <w:p w14:paraId="08292C4C"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Provides for international agreements and laws and how they are concluded and executed</w:t>
            </w:r>
          </w:p>
        </w:tc>
        <w:tc>
          <w:tcPr>
            <w:tcW w:w="3330" w:type="dxa"/>
          </w:tcPr>
          <w:p w14:paraId="2E95254B" w14:textId="77777777" w:rsidR="005D1726" w:rsidRPr="006D70FE" w:rsidRDefault="005D1726" w:rsidP="00A62B6F">
            <w:pPr>
              <w:rPr>
                <w:rFonts w:ascii="Calibri" w:hAnsi="Calibri" w:cs="Calibri"/>
                <w:sz w:val="24"/>
                <w:szCs w:val="24"/>
              </w:rPr>
            </w:pPr>
            <w:r w:rsidRPr="006D70FE">
              <w:rPr>
                <w:rFonts w:ascii="Calibri" w:hAnsi="Calibri" w:cs="Calibri"/>
                <w:sz w:val="24"/>
                <w:szCs w:val="24"/>
              </w:rPr>
              <w:t xml:space="preserve">Substitutes “foreign </w:t>
            </w:r>
            <w:proofErr w:type="spellStart"/>
            <w:r w:rsidRPr="006D70FE">
              <w:rPr>
                <w:rFonts w:ascii="Calibri" w:hAnsi="Calibri" w:cs="Calibri"/>
                <w:sz w:val="24"/>
                <w:szCs w:val="24"/>
              </w:rPr>
              <w:t>organisations</w:t>
            </w:r>
            <w:proofErr w:type="spellEnd"/>
            <w:r w:rsidRPr="006D70FE">
              <w:rPr>
                <w:rFonts w:ascii="Calibri" w:hAnsi="Calibri" w:cs="Calibri"/>
                <w:sz w:val="24"/>
                <w:szCs w:val="24"/>
              </w:rPr>
              <w:t xml:space="preserve">” with “international </w:t>
            </w:r>
            <w:proofErr w:type="spellStart"/>
            <w:r w:rsidRPr="006D70FE">
              <w:rPr>
                <w:rFonts w:ascii="Calibri" w:hAnsi="Calibri" w:cs="Calibri"/>
                <w:sz w:val="24"/>
                <w:szCs w:val="24"/>
              </w:rPr>
              <w:t>organisations</w:t>
            </w:r>
            <w:proofErr w:type="spellEnd"/>
            <w:r w:rsidRPr="006D70FE">
              <w:rPr>
                <w:rFonts w:ascii="Calibri" w:hAnsi="Calibri" w:cs="Calibri"/>
                <w:sz w:val="24"/>
                <w:szCs w:val="24"/>
              </w:rPr>
              <w:t>”</w:t>
            </w:r>
          </w:p>
        </w:tc>
        <w:tc>
          <w:tcPr>
            <w:tcW w:w="4248" w:type="dxa"/>
          </w:tcPr>
          <w:p w14:paraId="2AC4853D" w14:textId="77777777" w:rsidR="008918D0" w:rsidRPr="00E024C6" w:rsidRDefault="008918D0" w:rsidP="00A62B6F">
            <w:pPr>
              <w:rPr>
                <w:rFonts w:ascii="Calibri" w:hAnsi="Calibri" w:cs="Calibri"/>
                <w:sz w:val="24"/>
                <w:szCs w:val="24"/>
              </w:rPr>
            </w:pPr>
            <w:r w:rsidRPr="00E024C6">
              <w:rPr>
                <w:rFonts w:ascii="Calibri" w:hAnsi="Calibri" w:cs="Calibri"/>
                <w:sz w:val="24"/>
                <w:szCs w:val="24"/>
              </w:rPr>
              <w:t xml:space="preserve">Substitution of the term foreign organization with international </w:t>
            </w:r>
            <w:proofErr w:type="spellStart"/>
            <w:r w:rsidRPr="00E024C6">
              <w:rPr>
                <w:rFonts w:ascii="Calibri" w:hAnsi="Calibri" w:cs="Calibri"/>
                <w:sz w:val="24"/>
                <w:szCs w:val="24"/>
              </w:rPr>
              <w:t>organisations</w:t>
            </w:r>
            <w:proofErr w:type="spellEnd"/>
            <w:r w:rsidRPr="00E024C6">
              <w:rPr>
                <w:rFonts w:ascii="Calibri" w:hAnsi="Calibri" w:cs="Calibri"/>
                <w:sz w:val="24"/>
                <w:szCs w:val="24"/>
              </w:rPr>
              <w:t xml:space="preserve"> limits parliament’s oversight functions in the conclusions and execution of international agreement</w:t>
            </w:r>
            <w:r w:rsidR="00E024C6">
              <w:rPr>
                <w:rFonts w:ascii="Calibri" w:hAnsi="Calibri" w:cs="Calibri"/>
                <w:sz w:val="24"/>
                <w:szCs w:val="24"/>
              </w:rPr>
              <w:t>s thereby weakening the need for checks and balances amongst the three arms of government.</w:t>
            </w:r>
          </w:p>
          <w:p w14:paraId="50384A94" w14:textId="77777777" w:rsidR="005D1726" w:rsidRPr="00647154" w:rsidRDefault="0090612F" w:rsidP="00A62B6F">
            <w:pPr>
              <w:rPr>
                <w:rFonts w:ascii="Calibri" w:hAnsi="Calibri" w:cs="Calibri"/>
                <w:sz w:val="24"/>
                <w:szCs w:val="24"/>
                <w:highlight w:val="yellow"/>
              </w:rPr>
            </w:pPr>
            <w:r w:rsidRPr="0090612F">
              <w:rPr>
                <w:rFonts w:ascii="Calibri" w:hAnsi="Calibri" w:cs="Calibri"/>
                <w:sz w:val="24"/>
                <w:szCs w:val="24"/>
              </w:rPr>
              <w:t>What does this mean for the oversight role?</w:t>
            </w:r>
          </w:p>
        </w:tc>
      </w:tr>
      <w:tr w:rsidR="00AD23D3" w:rsidRPr="006D70FE" w14:paraId="44573498" w14:textId="77777777" w:rsidTr="00DB50A9">
        <w:tc>
          <w:tcPr>
            <w:tcW w:w="1170" w:type="dxa"/>
          </w:tcPr>
          <w:p w14:paraId="6B232C53"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24</w:t>
            </w:r>
          </w:p>
        </w:tc>
        <w:tc>
          <w:tcPr>
            <w:tcW w:w="2070" w:type="dxa"/>
          </w:tcPr>
          <w:p w14:paraId="3F684AA3"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Definition of public service</w:t>
            </w:r>
          </w:p>
        </w:tc>
        <w:tc>
          <w:tcPr>
            <w:tcW w:w="1530" w:type="dxa"/>
          </w:tcPr>
          <w:p w14:paraId="1F042B01"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332</w:t>
            </w:r>
          </w:p>
        </w:tc>
        <w:tc>
          <w:tcPr>
            <w:tcW w:w="2160" w:type="dxa"/>
          </w:tcPr>
          <w:p w14:paraId="7DF28C64" w14:textId="77777777" w:rsidR="00AD23D3" w:rsidRPr="006D70FE" w:rsidRDefault="000D20E9" w:rsidP="00A62B6F">
            <w:pPr>
              <w:rPr>
                <w:rFonts w:ascii="Calibri" w:hAnsi="Calibri" w:cs="Calibri"/>
                <w:sz w:val="24"/>
                <w:szCs w:val="24"/>
              </w:rPr>
            </w:pPr>
            <w:r>
              <w:rPr>
                <w:rFonts w:ascii="Calibri" w:hAnsi="Calibri" w:cs="Calibri"/>
                <w:sz w:val="24"/>
                <w:szCs w:val="24"/>
              </w:rPr>
              <w:t>Provides</w:t>
            </w:r>
            <w:r w:rsidR="00AD23D3" w:rsidRPr="006D70FE">
              <w:rPr>
                <w:rFonts w:ascii="Calibri" w:hAnsi="Calibri" w:cs="Calibri"/>
                <w:sz w:val="24"/>
                <w:szCs w:val="24"/>
              </w:rPr>
              <w:t xml:space="preserve"> definitions of words and services in the Constitution</w:t>
            </w:r>
          </w:p>
        </w:tc>
        <w:tc>
          <w:tcPr>
            <w:tcW w:w="3330" w:type="dxa"/>
          </w:tcPr>
          <w:p w14:paraId="5D00E006"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Now defines “public service” which replaces “civil service”</w:t>
            </w:r>
          </w:p>
        </w:tc>
        <w:tc>
          <w:tcPr>
            <w:tcW w:w="4248" w:type="dxa"/>
            <w:vMerge w:val="restart"/>
          </w:tcPr>
          <w:p w14:paraId="059F1E39"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These are minor amendments to the Constitution that have no serious bearing on it</w:t>
            </w:r>
            <w:r w:rsidR="00F446B5">
              <w:rPr>
                <w:rFonts w:ascii="Calibri" w:hAnsi="Calibri" w:cs="Calibri"/>
                <w:sz w:val="24"/>
                <w:szCs w:val="24"/>
              </w:rPr>
              <w:t>.</w:t>
            </w:r>
          </w:p>
        </w:tc>
      </w:tr>
      <w:tr w:rsidR="00AD23D3" w:rsidRPr="006D70FE" w14:paraId="2E29946C" w14:textId="77777777" w:rsidTr="00DB50A9">
        <w:tc>
          <w:tcPr>
            <w:tcW w:w="1170" w:type="dxa"/>
          </w:tcPr>
          <w:p w14:paraId="6089746C"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25</w:t>
            </w:r>
          </w:p>
        </w:tc>
        <w:tc>
          <w:tcPr>
            <w:tcW w:w="2070" w:type="dxa"/>
          </w:tcPr>
          <w:p w14:paraId="14443ED6"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Resignations</w:t>
            </w:r>
          </w:p>
        </w:tc>
        <w:tc>
          <w:tcPr>
            <w:tcW w:w="1530" w:type="dxa"/>
          </w:tcPr>
          <w:p w14:paraId="192B44ED"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341(f) and (g)</w:t>
            </w:r>
          </w:p>
        </w:tc>
        <w:tc>
          <w:tcPr>
            <w:tcW w:w="2160" w:type="dxa"/>
          </w:tcPr>
          <w:p w14:paraId="2BFFFFE1" w14:textId="77777777" w:rsidR="00AD23D3" w:rsidRPr="006D70FE" w:rsidRDefault="000D20E9" w:rsidP="00A62B6F">
            <w:pPr>
              <w:rPr>
                <w:rFonts w:ascii="Calibri" w:hAnsi="Calibri" w:cs="Calibri"/>
                <w:sz w:val="24"/>
                <w:szCs w:val="24"/>
              </w:rPr>
            </w:pPr>
            <w:r>
              <w:rPr>
                <w:rFonts w:ascii="Calibri" w:hAnsi="Calibri" w:cs="Calibri"/>
                <w:sz w:val="24"/>
                <w:szCs w:val="24"/>
              </w:rPr>
              <w:t>Provides</w:t>
            </w:r>
            <w:r w:rsidR="00AD23D3" w:rsidRPr="006D70FE">
              <w:rPr>
                <w:rFonts w:ascii="Calibri" w:hAnsi="Calibri" w:cs="Calibri"/>
                <w:sz w:val="24"/>
                <w:szCs w:val="24"/>
              </w:rPr>
              <w:t xml:space="preserve"> for members of the provincial councils to resign to the chairperson of the council and metropolitan councils to the </w:t>
            </w:r>
            <w:proofErr w:type="gramStart"/>
            <w:r w:rsidR="00AD23D3" w:rsidRPr="006D70FE">
              <w:rPr>
                <w:rFonts w:ascii="Calibri" w:hAnsi="Calibri" w:cs="Calibri"/>
                <w:sz w:val="24"/>
                <w:szCs w:val="24"/>
              </w:rPr>
              <w:t>mayor  of</w:t>
            </w:r>
            <w:proofErr w:type="gramEnd"/>
            <w:r w:rsidR="00AD23D3" w:rsidRPr="006D70FE">
              <w:rPr>
                <w:rFonts w:ascii="Calibri" w:hAnsi="Calibri" w:cs="Calibri"/>
                <w:sz w:val="24"/>
                <w:szCs w:val="24"/>
              </w:rPr>
              <w:t xml:space="preserve"> the province</w:t>
            </w:r>
          </w:p>
        </w:tc>
        <w:tc>
          <w:tcPr>
            <w:tcW w:w="3330" w:type="dxa"/>
          </w:tcPr>
          <w:p w14:paraId="17083508"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Both members of the provincial and metropolitan councils send their resignations to the chairperson of the council</w:t>
            </w:r>
          </w:p>
        </w:tc>
        <w:tc>
          <w:tcPr>
            <w:tcW w:w="4248" w:type="dxa"/>
            <w:vMerge/>
          </w:tcPr>
          <w:p w14:paraId="30E722AA" w14:textId="77777777" w:rsidR="00AD23D3" w:rsidRPr="006D70FE" w:rsidRDefault="00AD23D3" w:rsidP="00A62B6F">
            <w:pPr>
              <w:rPr>
                <w:rFonts w:ascii="Calibri" w:hAnsi="Calibri" w:cs="Calibri"/>
                <w:sz w:val="24"/>
                <w:szCs w:val="24"/>
              </w:rPr>
            </w:pPr>
          </w:p>
        </w:tc>
      </w:tr>
      <w:tr w:rsidR="00AD23D3" w:rsidRPr="006D70FE" w14:paraId="48DAABCB" w14:textId="77777777" w:rsidTr="00DB50A9">
        <w:tc>
          <w:tcPr>
            <w:tcW w:w="1170" w:type="dxa"/>
          </w:tcPr>
          <w:p w14:paraId="0C2FC3B6"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26, 27</w:t>
            </w:r>
          </w:p>
        </w:tc>
        <w:tc>
          <w:tcPr>
            <w:tcW w:w="2070" w:type="dxa"/>
          </w:tcPr>
          <w:p w14:paraId="1F73D3BE"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Minor amendments</w:t>
            </w:r>
          </w:p>
        </w:tc>
        <w:tc>
          <w:tcPr>
            <w:tcW w:w="1530" w:type="dxa"/>
          </w:tcPr>
          <w:p w14:paraId="398EE376"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Sixth Schedule, other minor amendments</w:t>
            </w:r>
          </w:p>
        </w:tc>
        <w:tc>
          <w:tcPr>
            <w:tcW w:w="2160" w:type="dxa"/>
          </w:tcPr>
          <w:p w14:paraId="39B8EBA0" w14:textId="77777777" w:rsidR="00AD23D3" w:rsidRPr="006D70FE" w:rsidRDefault="000D20E9" w:rsidP="00A62B6F">
            <w:pPr>
              <w:rPr>
                <w:rFonts w:ascii="Calibri" w:hAnsi="Calibri" w:cs="Calibri"/>
                <w:sz w:val="24"/>
                <w:szCs w:val="24"/>
              </w:rPr>
            </w:pPr>
            <w:r>
              <w:rPr>
                <w:rFonts w:ascii="Calibri" w:hAnsi="Calibri" w:cs="Calibri"/>
                <w:sz w:val="24"/>
                <w:szCs w:val="24"/>
              </w:rPr>
              <w:t>Talks</w:t>
            </w:r>
            <w:r w:rsidR="00AD23D3" w:rsidRPr="006D70FE">
              <w:rPr>
                <w:rFonts w:ascii="Calibri" w:hAnsi="Calibri" w:cs="Calibri"/>
                <w:sz w:val="24"/>
                <w:szCs w:val="24"/>
              </w:rPr>
              <w:t xml:space="preserve"> about arrangement of paragraphs</w:t>
            </w:r>
          </w:p>
        </w:tc>
        <w:tc>
          <w:tcPr>
            <w:tcW w:w="3330" w:type="dxa"/>
          </w:tcPr>
          <w:p w14:paraId="06343717" w14:textId="77777777" w:rsidR="00AD23D3" w:rsidRPr="006D70FE" w:rsidRDefault="00AD23D3" w:rsidP="00A62B6F">
            <w:pPr>
              <w:rPr>
                <w:rFonts w:ascii="Calibri" w:hAnsi="Calibri" w:cs="Calibri"/>
                <w:sz w:val="24"/>
                <w:szCs w:val="24"/>
              </w:rPr>
            </w:pPr>
            <w:r w:rsidRPr="006D70FE">
              <w:rPr>
                <w:rFonts w:ascii="Calibri" w:hAnsi="Calibri" w:cs="Calibri"/>
                <w:sz w:val="24"/>
                <w:szCs w:val="24"/>
              </w:rPr>
              <w:t>“civil service” is now “public service” wherever it appears</w:t>
            </w:r>
          </w:p>
        </w:tc>
        <w:tc>
          <w:tcPr>
            <w:tcW w:w="4248" w:type="dxa"/>
            <w:vMerge/>
          </w:tcPr>
          <w:p w14:paraId="1C32184B" w14:textId="77777777" w:rsidR="00AD23D3" w:rsidRPr="006D70FE" w:rsidRDefault="00AD23D3" w:rsidP="00A62B6F">
            <w:pPr>
              <w:rPr>
                <w:rFonts w:ascii="Calibri" w:hAnsi="Calibri" w:cs="Calibri"/>
                <w:sz w:val="24"/>
                <w:szCs w:val="24"/>
              </w:rPr>
            </w:pPr>
          </w:p>
        </w:tc>
      </w:tr>
    </w:tbl>
    <w:p w14:paraId="07FD6D95" w14:textId="77777777" w:rsidR="003C1351" w:rsidRPr="006D70FE" w:rsidRDefault="003C1351" w:rsidP="003C1351">
      <w:pPr>
        <w:rPr>
          <w:rFonts w:ascii="Calibri" w:hAnsi="Calibri" w:cs="Calibri"/>
          <w:sz w:val="24"/>
          <w:szCs w:val="24"/>
        </w:rPr>
      </w:pPr>
    </w:p>
    <w:p w14:paraId="206190A6" w14:textId="77777777" w:rsidR="003C1351" w:rsidRPr="006D70FE" w:rsidRDefault="003C1351" w:rsidP="003C1351">
      <w:pPr>
        <w:rPr>
          <w:rFonts w:ascii="Calibri" w:hAnsi="Calibri" w:cs="Calibri"/>
        </w:rPr>
      </w:pPr>
    </w:p>
    <w:p w14:paraId="59F6E787" w14:textId="77777777" w:rsidR="003C1351" w:rsidRPr="00B93C44" w:rsidRDefault="00BF7E80" w:rsidP="003C1351">
      <w:pPr>
        <w:rPr>
          <w:rFonts w:ascii="Calibri" w:hAnsi="Calibri" w:cs="Calibri"/>
          <w:b/>
        </w:rPr>
      </w:pPr>
      <w:r w:rsidRPr="00B93C44">
        <w:rPr>
          <w:rFonts w:ascii="Calibri" w:hAnsi="Calibri" w:cs="Calibri"/>
          <w:b/>
        </w:rPr>
        <w:t>Sources</w:t>
      </w:r>
    </w:p>
    <w:p w14:paraId="701CFADC" w14:textId="77777777" w:rsidR="00BF7E80" w:rsidRDefault="00BF7E80" w:rsidP="003C1351">
      <w:pPr>
        <w:rPr>
          <w:rFonts w:ascii="Calibri" w:hAnsi="Calibri" w:cs="Calibri"/>
        </w:rPr>
      </w:pPr>
      <w:r>
        <w:rPr>
          <w:rFonts w:ascii="Calibri" w:hAnsi="Calibri" w:cs="Calibri"/>
        </w:rPr>
        <w:t>Constitution of Zimbabwe</w:t>
      </w:r>
      <w:r w:rsidR="00B93C44">
        <w:rPr>
          <w:rFonts w:ascii="Calibri" w:hAnsi="Calibri" w:cs="Calibri"/>
        </w:rPr>
        <w:t xml:space="preserve"> Amendment (No. 2) Bill, 2019</w:t>
      </w:r>
    </w:p>
    <w:p w14:paraId="22D0BB71" w14:textId="77777777" w:rsidR="00B93C44" w:rsidRDefault="00B93C44" w:rsidP="003C1351">
      <w:pPr>
        <w:rPr>
          <w:rFonts w:ascii="Calibri" w:hAnsi="Calibri" w:cs="Calibri"/>
        </w:rPr>
      </w:pPr>
      <w:r>
        <w:rPr>
          <w:rFonts w:ascii="Calibri" w:hAnsi="Calibri" w:cs="Calibri"/>
        </w:rPr>
        <w:t>International Commission of Jurists, Legal Advisory Opinion, Re: Zimbabwe’s Constitutional Amendment No. 2 Bill, 17 January 2020</w:t>
      </w:r>
    </w:p>
    <w:p w14:paraId="3CB398B8" w14:textId="77777777" w:rsidR="00B93C44" w:rsidRDefault="00B93C44" w:rsidP="003C1351">
      <w:pPr>
        <w:rPr>
          <w:rFonts w:ascii="Calibri" w:hAnsi="Calibri" w:cs="Calibri"/>
        </w:rPr>
      </w:pPr>
      <w:r>
        <w:rPr>
          <w:rFonts w:ascii="Calibri" w:hAnsi="Calibri" w:cs="Calibri"/>
        </w:rPr>
        <w:t>Zimbabwe Lawyers for Human Rights, Analysis of the Constitution of Zimbabwe, Amendment (No. 2) Bill, 2019</w:t>
      </w:r>
    </w:p>
    <w:p w14:paraId="50F6AD4C" w14:textId="77777777" w:rsidR="00647154" w:rsidRDefault="00647154" w:rsidP="00647154">
      <w:pPr>
        <w:rPr>
          <w:rFonts w:ascii="Calibri" w:hAnsi="Calibri" w:cs="Calibri"/>
        </w:rPr>
      </w:pPr>
      <w:r>
        <w:rPr>
          <w:rFonts w:ascii="Calibri" w:hAnsi="Calibri" w:cs="Calibri"/>
        </w:rPr>
        <w:t>Legal Resources Foundation-Understanding the Constitution of Zimbabwe Amendment (No. 2) Bill, 2019</w:t>
      </w:r>
    </w:p>
    <w:p w14:paraId="22633060" w14:textId="77777777" w:rsidR="00647154" w:rsidRPr="006D70FE" w:rsidRDefault="00647154" w:rsidP="003C1351">
      <w:pPr>
        <w:rPr>
          <w:rFonts w:ascii="Calibri" w:hAnsi="Calibri" w:cs="Calibri"/>
        </w:rPr>
      </w:pPr>
    </w:p>
    <w:sectPr w:rsidR="00647154" w:rsidRPr="006D70FE" w:rsidSect="0067646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A77E4" w14:textId="77777777" w:rsidR="00021F60" w:rsidRDefault="00021F60" w:rsidP="003C1351">
      <w:pPr>
        <w:spacing w:after="0" w:line="240" w:lineRule="auto"/>
      </w:pPr>
      <w:r>
        <w:separator/>
      </w:r>
    </w:p>
  </w:endnote>
  <w:endnote w:type="continuationSeparator" w:id="0">
    <w:p w14:paraId="14318CB9" w14:textId="77777777" w:rsidR="00021F60" w:rsidRDefault="00021F60" w:rsidP="003C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18499"/>
      <w:docPartObj>
        <w:docPartGallery w:val="Page Numbers (Bottom of Page)"/>
        <w:docPartUnique/>
      </w:docPartObj>
    </w:sdtPr>
    <w:sdtEndPr>
      <w:rPr>
        <w:noProof/>
      </w:rPr>
    </w:sdtEndPr>
    <w:sdtContent>
      <w:p w14:paraId="2443DEEA" w14:textId="77777777" w:rsidR="00210482" w:rsidRDefault="00210482">
        <w:pPr>
          <w:pStyle w:val="Footer"/>
          <w:jc w:val="center"/>
        </w:pPr>
        <w:r>
          <w:fldChar w:fldCharType="begin"/>
        </w:r>
        <w:r>
          <w:instrText xml:space="preserve"> PAGE   \* MERGEFORMAT </w:instrText>
        </w:r>
        <w:r>
          <w:fldChar w:fldCharType="separate"/>
        </w:r>
        <w:r w:rsidR="002A6062">
          <w:rPr>
            <w:noProof/>
          </w:rPr>
          <w:t>2</w:t>
        </w:r>
        <w:r>
          <w:rPr>
            <w:noProof/>
          </w:rPr>
          <w:fldChar w:fldCharType="end"/>
        </w:r>
      </w:p>
    </w:sdtContent>
  </w:sdt>
  <w:p w14:paraId="5ACB7DD0" w14:textId="77777777" w:rsidR="00210482" w:rsidRDefault="00210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330AC" w14:textId="77777777" w:rsidR="00021F60" w:rsidRDefault="00021F60" w:rsidP="003C1351">
      <w:pPr>
        <w:spacing w:after="0" w:line="240" w:lineRule="auto"/>
      </w:pPr>
      <w:r>
        <w:separator/>
      </w:r>
    </w:p>
  </w:footnote>
  <w:footnote w:type="continuationSeparator" w:id="0">
    <w:p w14:paraId="77ED4F2A" w14:textId="77777777" w:rsidR="00021F60" w:rsidRDefault="00021F60" w:rsidP="003C1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5CF3"/>
    <w:multiLevelType w:val="hybridMultilevel"/>
    <w:tmpl w:val="88606744"/>
    <w:lvl w:ilvl="0" w:tplc="F5C2DE3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89B495F"/>
    <w:multiLevelType w:val="hybridMultilevel"/>
    <w:tmpl w:val="6D0C02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A005F1"/>
    <w:multiLevelType w:val="hybridMultilevel"/>
    <w:tmpl w:val="3088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41EC1"/>
    <w:multiLevelType w:val="hybridMultilevel"/>
    <w:tmpl w:val="3AECCDD4"/>
    <w:lvl w:ilvl="0" w:tplc="8190D72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95434E8"/>
    <w:multiLevelType w:val="hybridMultilevel"/>
    <w:tmpl w:val="D29E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B60E3"/>
    <w:multiLevelType w:val="hybridMultilevel"/>
    <w:tmpl w:val="E76228D2"/>
    <w:lvl w:ilvl="0" w:tplc="024C7B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6E"/>
    <w:rsid w:val="00013993"/>
    <w:rsid w:val="00021F60"/>
    <w:rsid w:val="00065964"/>
    <w:rsid w:val="00066ABB"/>
    <w:rsid w:val="00095DF7"/>
    <w:rsid w:val="000D20E9"/>
    <w:rsid w:val="000F4B9E"/>
    <w:rsid w:val="000F78E2"/>
    <w:rsid w:val="00125D41"/>
    <w:rsid w:val="001415DC"/>
    <w:rsid w:val="0015758D"/>
    <w:rsid w:val="00193187"/>
    <w:rsid w:val="001A26C5"/>
    <w:rsid w:val="00210482"/>
    <w:rsid w:val="00220418"/>
    <w:rsid w:val="0024380F"/>
    <w:rsid w:val="00251360"/>
    <w:rsid w:val="0026619C"/>
    <w:rsid w:val="00283458"/>
    <w:rsid w:val="00292D6F"/>
    <w:rsid w:val="00293930"/>
    <w:rsid w:val="002A6062"/>
    <w:rsid w:val="002C616A"/>
    <w:rsid w:val="002F6BC9"/>
    <w:rsid w:val="00322CC4"/>
    <w:rsid w:val="00397892"/>
    <w:rsid w:val="003C1351"/>
    <w:rsid w:val="003C543E"/>
    <w:rsid w:val="003E0473"/>
    <w:rsid w:val="003E17D0"/>
    <w:rsid w:val="003E659B"/>
    <w:rsid w:val="003F6533"/>
    <w:rsid w:val="00435C96"/>
    <w:rsid w:val="00445C21"/>
    <w:rsid w:val="00475B09"/>
    <w:rsid w:val="0048551D"/>
    <w:rsid w:val="004A21E3"/>
    <w:rsid w:val="004B2637"/>
    <w:rsid w:val="004D2C47"/>
    <w:rsid w:val="004E1620"/>
    <w:rsid w:val="004F34A7"/>
    <w:rsid w:val="0054229A"/>
    <w:rsid w:val="00557598"/>
    <w:rsid w:val="00560C7D"/>
    <w:rsid w:val="00567C2D"/>
    <w:rsid w:val="005D1726"/>
    <w:rsid w:val="005F63D3"/>
    <w:rsid w:val="00605D13"/>
    <w:rsid w:val="00647154"/>
    <w:rsid w:val="00661971"/>
    <w:rsid w:val="006735DE"/>
    <w:rsid w:val="0067646E"/>
    <w:rsid w:val="00682084"/>
    <w:rsid w:val="006D56D1"/>
    <w:rsid w:val="006D70FE"/>
    <w:rsid w:val="006E14EA"/>
    <w:rsid w:val="007735F7"/>
    <w:rsid w:val="00773619"/>
    <w:rsid w:val="00776635"/>
    <w:rsid w:val="00832AF9"/>
    <w:rsid w:val="00851B80"/>
    <w:rsid w:val="00872946"/>
    <w:rsid w:val="00875279"/>
    <w:rsid w:val="00890833"/>
    <w:rsid w:val="008918D0"/>
    <w:rsid w:val="00895EFA"/>
    <w:rsid w:val="00897346"/>
    <w:rsid w:val="008C5FC0"/>
    <w:rsid w:val="008F620C"/>
    <w:rsid w:val="0090612F"/>
    <w:rsid w:val="00930D4B"/>
    <w:rsid w:val="0096545E"/>
    <w:rsid w:val="0098031B"/>
    <w:rsid w:val="00981D7B"/>
    <w:rsid w:val="009C194E"/>
    <w:rsid w:val="009C243A"/>
    <w:rsid w:val="009D5EA9"/>
    <w:rsid w:val="00A01A21"/>
    <w:rsid w:val="00A0431C"/>
    <w:rsid w:val="00A317AC"/>
    <w:rsid w:val="00A404B3"/>
    <w:rsid w:val="00A45582"/>
    <w:rsid w:val="00A64A4A"/>
    <w:rsid w:val="00A67CA4"/>
    <w:rsid w:val="00A71C31"/>
    <w:rsid w:val="00AC675D"/>
    <w:rsid w:val="00AD23D3"/>
    <w:rsid w:val="00B04344"/>
    <w:rsid w:val="00B146E3"/>
    <w:rsid w:val="00B17462"/>
    <w:rsid w:val="00B423E6"/>
    <w:rsid w:val="00B5227D"/>
    <w:rsid w:val="00B56FAE"/>
    <w:rsid w:val="00B700E8"/>
    <w:rsid w:val="00B93C44"/>
    <w:rsid w:val="00B96073"/>
    <w:rsid w:val="00BB06EF"/>
    <w:rsid w:val="00BF7E80"/>
    <w:rsid w:val="00C06FD9"/>
    <w:rsid w:val="00C33805"/>
    <w:rsid w:val="00C54D59"/>
    <w:rsid w:val="00C63559"/>
    <w:rsid w:val="00CA7F9A"/>
    <w:rsid w:val="00CC40CB"/>
    <w:rsid w:val="00CE54D9"/>
    <w:rsid w:val="00D732B3"/>
    <w:rsid w:val="00D76BB8"/>
    <w:rsid w:val="00D77239"/>
    <w:rsid w:val="00DB50A9"/>
    <w:rsid w:val="00DD4E1E"/>
    <w:rsid w:val="00E0124F"/>
    <w:rsid w:val="00E024C6"/>
    <w:rsid w:val="00F2069D"/>
    <w:rsid w:val="00F446B5"/>
    <w:rsid w:val="00F64E8B"/>
    <w:rsid w:val="00FA1E94"/>
    <w:rsid w:val="00FC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02D74"/>
  <w15:chartTrackingRefBased/>
  <w15:docId w15:val="{E76972A6-5C36-41B5-A770-0D6C7ED4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C21"/>
    <w:pPr>
      <w:ind w:left="720"/>
      <w:contextualSpacing/>
    </w:pPr>
  </w:style>
  <w:style w:type="paragraph" w:styleId="Header">
    <w:name w:val="header"/>
    <w:basedOn w:val="Normal"/>
    <w:link w:val="HeaderChar"/>
    <w:uiPriority w:val="99"/>
    <w:unhideWhenUsed/>
    <w:rsid w:val="003C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51"/>
  </w:style>
  <w:style w:type="paragraph" w:styleId="Footer">
    <w:name w:val="footer"/>
    <w:basedOn w:val="Normal"/>
    <w:link w:val="FooterChar"/>
    <w:uiPriority w:val="99"/>
    <w:unhideWhenUsed/>
    <w:rsid w:val="003C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51"/>
  </w:style>
  <w:style w:type="paragraph" w:styleId="BalloonText">
    <w:name w:val="Balloon Text"/>
    <w:basedOn w:val="Normal"/>
    <w:link w:val="BalloonTextChar"/>
    <w:uiPriority w:val="99"/>
    <w:semiHidden/>
    <w:unhideWhenUsed/>
    <w:rsid w:val="00891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intercede</dc:creator>
  <cp:keywords/>
  <dc:description/>
  <cp:lastModifiedBy>Amanda Atwood</cp:lastModifiedBy>
  <cp:revision>3</cp:revision>
  <cp:lastPrinted>2020-02-05T13:24:00Z</cp:lastPrinted>
  <dcterms:created xsi:type="dcterms:W3CDTF">2020-03-03T13:53:00Z</dcterms:created>
  <dcterms:modified xsi:type="dcterms:W3CDTF">2020-03-03T13:54:00Z</dcterms:modified>
</cp:coreProperties>
</file>